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68" w:rsidRPr="00C76F8F" w:rsidRDefault="00711868" w:rsidP="00AF47F2">
      <w:pPr>
        <w:spacing w:line="240" w:lineRule="auto"/>
        <w:jc w:val="right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215" cy="1390650"/>
            <wp:effectExtent l="0" t="0" r="635" b="0"/>
            <wp:wrapSquare wrapText="bothSides"/>
            <wp:docPr id="1" name="Picture 1" descr="S:\Research Compliance &amp; Integrity\Responsible Conduct of Research Program (RCR)\xx ADMINISTRATION\RC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search Compliance &amp; Integrity\Responsible Conduct of Research Program (RCR)\xx ADMINISTRATION\RCR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15C" w:rsidRPr="001A515C">
        <w:rPr>
          <w:b/>
          <w:sz w:val="32"/>
        </w:rPr>
        <w:t>201</w:t>
      </w:r>
      <w:r w:rsidR="001F6776">
        <w:rPr>
          <w:b/>
          <w:sz w:val="32"/>
        </w:rPr>
        <w:t>9</w:t>
      </w:r>
      <w:r w:rsidR="001A515C" w:rsidRPr="001A515C">
        <w:rPr>
          <w:b/>
          <w:sz w:val="32"/>
        </w:rPr>
        <w:t>-20</w:t>
      </w:r>
      <w:r w:rsidR="001F6776">
        <w:rPr>
          <w:b/>
          <w:sz w:val="32"/>
        </w:rPr>
        <w:t>20</w:t>
      </w:r>
      <w:r w:rsidR="00617F03">
        <w:rPr>
          <w:b/>
          <w:sz w:val="32"/>
        </w:rPr>
        <w:t xml:space="preserve"> </w:t>
      </w:r>
      <w:r w:rsidR="001A515C" w:rsidRPr="001A515C">
        <w:rPr>
          <w:b/>
          <w:sz w:val="32"/>
        </w:rPr>
        <w:t>Schedule of Sessions</w:t>
      </w:r>
    </w:p>
    <w:p w:rsidR="00617F03" w:rsidRDefault="00D55571" w:rsidP="00C76F8F">
      <w:pPr>
        <w:spacing w:line="240" w:lineRule="auto"/>
        <w:ind w:firstLine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Genome Center </w:t>
      </w:r>
      <w:r w:rsidR="0018469B">
        <w:rPr>
          <w:b/>
          <w:sz w:val="32"/>
          <w:szCs w:val="32"/>
        </w:rPr>
        <w:t xml:space="preserve">Room </w:t>
      </w:r>
      <w:r w:rsidR="005A235B">
        <w:rPr>
          <w:b/>
          <w:sz w:val="32"/>
          <w:szCs w:val="32"/>
        </w:rPr>
        <w:t>1</w:t>
      </w:r>
      <w:r w:rsidR="004A582E">
        <w:rPr>
          <w:b/>
          <w:sz w:val="32"/>
          <w:szCs w:val="32"/>
        </w:rPr>
        <w:t>005</w:t>
      </w:r>
      <w:r w:rsidR="00617F03">
        <w:rPr>
          <w:b/>
          <w:sz w:val="32"/>
          <w:szCs w:val="32"/>
        </w:rPr>
        <w:t xml:space="preserve"> &amp;</w:t>
      </w:r>
    </w:p>
    <w:p w:rsidR="00617F03" w:rsidRDefault="00617F03" w:rsidP="00C76F8F">
      <w:pPr>
        <w:spacing w:after="0" w:line="240" w:lineRule="auto"/>
        <w:ind w:firstLine="720"/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>E</w:t>
      </w:r>
      <w:r w:rsidR="004A582E" w:rsidRPr="004A582E">
        <w:rPr>
          <w:b/>
          <w:sz w:val="28"/>
          <w:szCs w:val="28"/>
        </w:rPr>
        <w:t xml:space="preserve">ducation Building Room </w:t>
      </w:r>
      <w:r w:rsidR="000E7F46">
        <w:rPr>
          <w:b/>
          <w:sz w:val="28"/>
          <w:szCs w:val="28"/>
        </w:rPr>
        <w:t>1204</w:t>
      </w:r>
      <w:r w:rsidR="00B32613">
        <w:rPr>
          <w:b/>
          <w:sz w:val="28"/>
          <w:szCs w:val="28"/>
        </w:rPr>
        <w:t xml:space="preserve"> </w:t>
      </w:r>
      <w:r w:rsidR="004A582E" w:rsidRPr="004A582E">
        <w:rPr>
          <w:b/>
          <w:sz w:val="28"/>
          <w:szCs w:val="28"/>
        </w:rPr>
        <w:t>LH</w:t>
      </w:r>
    </w:p>
    <w:p w:rsidR="00E078FB" w:rsidRDefault="004A582E" w:rsidP="00C76F8F">
      <w:pPr>
        <w:spacing w:before="240" w:line="240" w:lineRule="auto"/>
        <w:ind w:firstLine="720"/>
        <w:jc w:val="right"/>
        <w:rPr>
          <w:b/>
          <w:sz w:val="28"/>
          <w:szCs w:val="28"/>
        </w:rPr>
      </w:pPr>
      <w:r w:rsidRPr="004A582E">
        <w:rPr>
          <w:b/>
          <w:sz w:val="28"/>
          <w:szCs w:val="28"/>
        </w:rPr>
        <w:t>12:00 pm – 1:00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297"/>
        <w:gridCol w:w="4073"/>
      </w:tblGrid>
      <w:tr w:rsidR="004A582E" w:rsidTr="004F2D90">
        <w:trPr>
          <w:trHeight w:hRule="exact" w:val="662"/>
        </w:trPr>
        <w:tc>
          <w:tcPr>
            <w:tcW w:w="2538" w:type="dxa"/>
            <w:vAlign w:val="center"/>
          </w:tcPr>
          <w:p w:rsidR="004A582E" w:rsidRPr="00DD2CC6" w:rsidRDefault="004A582E" w:rsidP="004F2D90">
            <w:pPr>
              <w:jc w:val="center"/>
              <w:rPr>
                <w:b/>
                <w:sz w:val="24"/>
              </w:rPr>
            </w:pPr>
            <w:r w:rsidRPr="00DD2CC6">
              <w:rPr>
                <w:b/>
                <w:sz w:val="24"/>
              </w:rPr>
              <w:t>Date</w:t>
            </w:r>
          </w:p>
        </w:tc>
        <w:tc>
          <w:tcPr>
            <w:tcW w:w="4297" w:type="dxa"/>
            <w:vAlign w:val="center"/>
          </w:tcPr>
          <w:p w:rsidR="004A582E" w:rsidRPr="00DD2CC6" w:rsidRDefault="004A582E" w:rsidP="004F2D90">
            <w:pPr>
              <w:jc w:val="center"/>
              <w:rPr>
                <w:b/>
                <w:sz w:val="24"/>
              </w:rPr>
            </w:pPr>
            <w:r w:rsidRPr="00DD2CC6">
              <w:rPr>
                <w:b/>
                <w:sz w:val="24"/>
              </w:rPr>
              <w:t>Topic</w:t>
            </w:r>
          </w:p>
        </w:tc>
        <w:tc>
          <w:tcPr>
            <w:tcW w:w="4073" w:type="dxa"/>
            <w:vAlign w:val="center"/>
          </w:tcPr>
          <w:p w:rsidR="004A582E" w:rsidRPr="00DD2CC6" w:rsidRDefault="004A582E" w:rsidP="004F2D90">
            <w:pPr>
              <w:jc w:val="center"/>
              <w:rPr>
                <w:b/>
                <w:sz w:val="24"/>
              </w:rPr>
            </w:pPr>
            <w:r w:rsidRPr="00DD2CC6">
              <w:rPr>
                <w:b/>
                <w:sz w:val="24"/>
              </w:rPr>
              <w:t>Speaker</w:t>
            </w:r>
          </w:p>
        </w:tc>
      </w:tr>
      <w:tr w:rsidR="001A548D" w:rsidTr="004F2D90">
        <w:trPr>
          <w:trHeight w:hRule="exact" w:val="662"/>
        </w:trPr>
        <w:tc>
          <w:tcPr>
            <w:tcW w:w="2538" w:type="dxa"/>
            <w:vAlign w:val="center"/>
          </w:tcPr>
          <w:p w:rsidR="001A548D" w:rsidRPr="00DD2CC6" w:rsidRDefault="009D3B73" w:rsidP="004F2D90">
            <w:pPr>
              <w:jc w:val="center"/>
            </w:pPr>
            <w:r w:rsidRPr="00DD2CC6">
              <w:t xml:space="preserve">October </w:t>
            </w:r>
            <w:r w:rsidR="003C7C37" w:rsidRPr="00DD2CC6">
              <w:t>14, 2019</w:t>
            </w:r>
          </w:p>
        </w:tc>
        <w:tc>
          <w:tcPr>
            <w:tcW w:w="4297" w:type="dxa"/>
            <w:vAlign w:val="center"/>
          </w:tcPr>
          <w:p w:rsidR="001A548D" w:rsidRPr="00DD2CC6" w:rsidRDefault="002E10BF" w:rsidP="004F2D90">
            <w:pPr>
              <w:jc w:val="center"/>
              <w:rPr>
                <w:b/>
              </w:rPr>
            </w:pPr>
            <w:hyperlink r:id="rId7" w:history="1">
              <w:r w:rsidR="003C7C37" w:rsidRPr="003206D2">
                <w:rPr>
                  <w:rStyle w:val="Hyperlink"/>
                  <w:b/>
                </w:rPr>
                <w:t>Collaborative Research Including Collaborations with Industry</w:t>
              </w:r>
            </w:hyperlink>
          </w:p>
        </w:tc>
        <w:tc>
          <w:tcPr>
            <w:tcW w:w="4073" w:type="dxa"/>
            <w:vAlign w:val="center"/>
          </w:tcPr>
          <w:p w:rsidR="001A548D" w:rsidRPr="00DD2CC6" w:rsidRDefault="003C7C37" w:rsidP="004F2D90">
            <w:pPr>
              <w:jc w:val="center"/>
            </w:pPr>
            <w:r w:rsidRPr="00DD2CC6">
              <w:t>Dr. Ahmad Hakim-Elahi &amp; Dr. Nancy Rashid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October 21, 2019</w:t>
            </w:r>
          </w:p>
        </w:tc>
        <w:tc>
          <w:tcPr>
            <w:tcW w:w="4297" w:type="dxa"/>
            <w:vAlign w:val="center"/>
          </w:tcPr>
          <w:p w:rsidR="00EA2482" w:rsidRPr="00DD2CC6" w:rsidRDefault="00EA2482" w:rsidP="00DD2CC6">
            <w:pPr>
              <w:pStyle w:val="NoSpacing"/>
              <w:jc w:val="center"/>
            </w:pPr>
          </w:p>
          <w:p w:rsidR="00FD57B9" w:rsidRPr="00DD2CC6" w:rsidRDefault="002E10BF" w:rsidP="00DD2CC6">
            <w:pPr>
              <w:jc w:val="center"/>
              <w:rPr>
                <w:b/>
              </w:rPr>
            </w:pPr>
            <w:hyperlink r:id="rId8" w:history="1">
              <w:r w:rsidR="00FD57B9" w:rsidRPr="003206D2">
                <w:rPr>
                  <w:rStyle w:val="Hyperlink"/>
                  <w:b/>
                </w:rPr>
                <w:t>Peer Review</w:t>
              </w:r>
            </w:hyperlink>
          </w:p>
          <w:p w:rsidR="003C7C37" w:rsidRPr="00DD2CC6" w:rsidRDefault="003C7C37" w:rsidP="00DD2C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3" w:type="dxa"/>
            <w:vAlign w:val="center"/>
          </w:tcPr>
          <w:p w:rsidR="005856B5" w:rsidRPr="00DD2CC6" w:rsidRDefault="005856B5" w:rsidP="00DD2CC6">
            <w:pPr>
              <w:jc w:val="center"/>
            </w:pPr>
          </w:p>
          <w:p w:rsidR="00FD57B9" w:rsidRPr="00DD2CC6" w:rsidRDefault="00FD57B9" w:rsidP="00DD2CC6">
            <w:pPr>
              <w:jc w:val="center"/>
            </w:pPr>
            <w:r w:rsidRPr="00DD2CC6">
              <w:t>Dr. Marcel Holyoak</w:t>
            </w:r>
          </w:p>
          <w:p w:rsidR="00405FDA" w:rsidRPr="00DD2CC6" w:rsidRDefault="00405FDA" w:rsidP="00DD2CC6">
            <w:pPr>
              <w:jc w:val="center"/>
            </w:pP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November 18, 2019</w:t>
            </w:r>
          </w:p>
        </w:tc>
        <w:tc>
          <w:tcPr>
            <w:tcW w:w="4297" w:type="dxa"/>
            <w:vAlign w:val="center"/>
          </w:tcPr>
          <w:p w:rsidR="00405FDA" w:rsidRPr="00DD2CC6" w:rsidRDefault="002E10BF" w:rsidP="004F2D90">
            <w:pPr>
              <w:jc w:val="center"/>
              <w:rPr>
                <w:b/>
              </w:rPr>
            </w:pPr>
            <w:hyperlink r:id="rId9" w:history="1">
              <w:r w:rsidR="00DD2CC6" w:rsidRPr="003206D2">
                <w:rPr>
                  <w:rStyle w:val="Hyperlink"/>
                  <w:b/>
                </w:rPr>
                <w:t>Contemporary Ethical Issues in Biomedical Research</w:t>
              </w:r>
            </w:hyperlink>
          </w:p>
        </w:tc>
        <w:tc>
          <w:tcPr>
            <w:tcW w:w="4073" w:type="dxa"/>
            <w:vAlign w:val="center"/>
          </w:tcPr>
          <w:p w:rsidR="00405FDA" w:rsidRPr="00DD2CC6" w:rsidRDefault="00DD2CC6" w:rsidP="004F2D90">
            <w:pPr>
              <w:jc w:val="center"/>
            </w:pPr>
            <w:r w:rsidRPr="00DD2CC6">
              <w:t>Dr. Mark Yarborough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December 2, 2019</w:t>
            </w:r>
          </w:p>
        </w:tc>
        <w:tc>
          <w:tcPr>
            <w:tcW w:w="4297" w:type="dxa"/>
            <w:vAlign w:val="center"/>
          </w:tcPr>
          <w:p w:rsidR="00405FDA" w:rsidRPr="00DD2CC6" w:rsidRDefault="002E10BF" w:rsidP="004F2D90">
            <w:pPr>
              <w:jc w:val="center"/>
              <w:rPr>
                <w:b/>
              </w:rPr>
            </w:pPr>
            <w:hyperlink r:id="rId10" w:history="1">
              <w:r w:rsidR="004259A5" w:rsidRPr="003206D2">
                <w:rPr>
                  <w:rStyle w:val="Hyperlink"/>
                  <w:b/>
                </w:rPr>
                <w:t>Animal Subjects in Research</w:t>
              </w:r>
            </w:hyperlink>
          </w:p>
        </w:tc>
        <w:tc>
          <w:tcPr>
            <w:tcW w:w="4073" w:type="dxa"/>
            <w:vAlign w:val="center"/>
          </w:tcPr>
          <w:p w:rsidR="00405FDA" w:rsidRPr="00DD2CC6" w:rsidRDefault="004259A5" w:rsidP="004F2D90">
            <w:pPr>
              <w:jc w:val="center"/>
            </w:pPr>
            <w:r w:rsidRPr="00DD2CC6">
              <w:t>Sherri Goss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January 6, 2020</w:t>
            </w:r>
          </w:p>
        </w:tc>
        <w:tc>
          <w:tcPr>
            <w:tcW w:w="4297" w:type="dxa"/>
            <w:vAlign w:val="center"/>
          </w:tcPr>
          <w:p w:rsidR="00405FDA" w:rsidRPr="00DD2CC6" w:rsidRDefault="002E10BF" w:rsidP="004F2D90">
            <w:pPr>
              <w:tabs>
                <w:tab w:val="left" w:pos="1170"/>
              </w:tabs>
              <w:jc w:val="center"/>
              <w:rPr>
                <w:b/>
              </w:rPr>
            </w:pPr>
            <w:hyperlink r:id="rId11" w:history="1">
              <w:r w:rsidR="00396F9D" w:rsidRPr="003206D2">
                <w:rPr>
                  <w:rStyle w:val="Hyperlink"/>
                  <w:b/>
                </w:rPr>
                <w:t>Human Subjects in Research</w:t>
              </w:r>
            </w:hyperlink>
          </w:p>
        </w:tc>
        <w:tc>
          <w:tcPr>
            <w:tcW w:w="4073" w:type="dxa"/>
            <w:vAlign w:val="center"/>
          </w:tcPr>
          <w:p w:rsidR="00405FDA" w:rsidRPr="00DD2CC6" w:rsidRDefault="00396F9D" w:rsidP="004F2D90">
            <w:pPr>
              <w:jc w:val="center"/>
            </w:pPr>
            <w:r w:rsidRPr="00DD2CC6">
              <w:t>Ben Mooso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January 13, 2020</w:t>
            </w:r>
          </w:p>
        </w:tc>
        <w:tc>
          <w:tcPr>
            <w:tcW w:w="4297" w:type="dxa"/>
            <w:vAlign w:val="center"/>
          </w:tcPr>
          <w:p w:rsidR="00F21414" w:rsidRPr="00DD2CC6" w:rsidRDefault="002E10BF" w:rsidP="00F21414">
            <w:pPr>
              <w:tabs>
                <w:tab w:val="left" w:pos="1170"/>
              </w:tabs>
              <w:jc w:val="center"/>
              <w:rPr>
                <w:b/>
              </w:rPr>
            </w:pPr>
            <w:hyperlink r:id="rId12" w:history="1">
              <w:r w:rsidR="00F21414" w:rsidRPr="003206D2">
                <w:rPr>
                  <w:rStyle w:val="Hyperlink"/>
                  <w:b/>
                </w:rPr>
                <w:t>Research Misconduct</w:t>
              </w:r>
            </w:hyperlink>
          </w:p>
          <w:p w:rsidR="00405FDA" w:rsidRPr="00DD2CC6" w:rsidRDefault="00405FDA" w:rsidP="00F21414">
            <w:pPr>
              <w:tabs>
                <w:tab w:val="left" w:pos="1170"/>
              </w:tabs>
              <w:jc w:val="center"/>
              <w:rPr>
                <w:b/>
              </w:rPr>
            </w:pPr>
          </w:p>
        </w:tc>
        <w:tc>
          <w:tcPr>
            <w:tcW w:w="4073" w:type="dxa"/>
            <w:vAlign w:val="center"/>
          </w:tcPr>
          <w:p w:rsidR="00F21414" w:rsidRPr="00DD2CC6" w:rsidRDefault="00F21414" w:rsidP="00F21414">
            <w:pPr>
              <w:jc w:val="center"/>
            </w:pPr>
            <w:r w:rsidRPr="00DD2CC6">
              <w:t>Craig Allison J.D.</w:t>
            </w:r>
          </w:p>
          <w:p w:rsidR="00405FDA" w:rsidRPr="00DD2CC6" w:rsidRDefault="00405FDA" w:rsidP="00F21414">
            <w:pPr>
              <w:jc w:val="center"/>
            </w:pP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February 3, 2020</w:t>
            </w:r>
          </w:p>
        </w:tc>
        <w:tc>
          <w:tcPr>
            <w:tcW w:w="4297" w:type="dxa"/>
            <w:vAlign w:val="center"/>
          </w:tcPr>
          <w:p w:rsidR="00FD57B9" w:rsidRPr="00DD2CC6" w:rsidRDefault="002E10BF" w:rsidP="00F21414">
            <w:pPr>
              <w:tabs>
                <w:tab w:val="left" w:pos="1170"/>
              </w:tabs>
              <w:jc w:val="center"/>
              <w:rPr>
                <w:b/>
              </w:rPr>
            </w:pPr>
            <w:hyperlink r:id="rId13" w:history="1">
              <w:r w:rsidR="00F21414" w:rsidRPr="003206D2">
                <w:rPr>
                  <w:rStyle w:val="Hyperlink"/>
                  <w:b/>
                </w:rPr>
                <w:t>Mentor/Mentee Responsibilities and Relationships</w:t>
              </w:r>
            </w:hyperlink>
          </w:p>
        </w:tc>
        <w:tc>
          <w:tcPr>
            <w:tcW w:w="4073" w:type="dxa"/>
            <w:vAlign w:val="center"/>
          </w:tcPr>
          <w:p w:rsidR="00405FDA" w:rsidRPr="00DD2CC6" w:rsidRDefault="00F21414" w:rsidP="004F2D90">
            <w:pPr>
              <w:jc w:val="center"/>
            </w:pPr>
            <w:r w:rsidRPr="00DD2CC6">
              <w:t>Dr. Julie Schweitzer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February 24, 2020</w:t>
            </w:r>
          </w:p>
        </w:tc>
        <w:tc>
          <w:tcPr>
            <w:tcW w:w="4297" w:type="dxa"/>
            <w:vAlign w:val="center"/>
          </w:tcPr>
          <w:p w:rsidR="00980951" w:rsidRPr="00DD2CC6" w:rsidRDefault="002E10BF" w:rsidP="004F2D90">
            <w:pPr>
              <w:tabs>
                <w:tab w:val="left" w:pos="1170"/>
              </w:tabs>
              <w:jc w:val="center"/>
              <w:rPr>
                <w:b/>
              </w:rPr>
            </w:pPr>
            <w:hyperlink r:id="rId14" w:history="1">
              <w:r w:rsidR="00980951" w:rsidRPr="003206D2">
                <w:rPr>
                  <w:rStyle w:val="Hyperlink"/>
                  <w:b/>
                </w:rPr>
                <w:t>Intellectual Property</w:t>
              </w:r>
            </w:hyperlink>
          </w:p>
          <w:p w:rsidR="00980951" w:rsidRPr="00DD2CC6" w:rsidRDefault="00980951" w:rsidP="004F2D90">
            <w:pPr>
              <w:tabs>
                <w:tab w:val="left" w:pos="1170"/>
              </w:tabs>
              <w:jc w:val="center"/>
              <w:rPr>
                <w:b/>
              </w:rPr>
            </w:pPr>
          </w:p>
        </w:tc>
        <w:tc>
          <w:tcPr>
            <w:tcW w:w="4073" w:type="dxa"/>
            <w:vAlign w:val="center"/>
          </w:tcPr>
          <w:p w:rsidR="00FD57B9" w:rsidRPr="00DD2CC6" w:rsidRDefault="00FD57B9" w:rsidP="004F2D90">
            <w:pPr>
              <w:jc w:val="center"/>
            </w:pPr>
            <w:r w:rsidRPr="00DD2CC6">
              <w:t>Eugene Sisman J.D.</w:t>
            </w:r>
          </w:p>
          <w:p w:rsidR="00405FDA" w:rsidRPr="00DD2CC6" w:rsidRDefault="00405FDA" w:rsidP="004F2D90">
            <w:pPr>
              <w:jc w:val="center"/>
            </w:pP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March 2, 2020</w:t>
            </w:r>
          </w:p>
        </w:tc>
        <w:tc>
          <w:tcPr>
            <w:tcW w:w="4297" w:type="dxa"/>
            <w:vAlign w:val="center"/>
          </w:tcPr>
          <w:p w:rsidR="00405FDA" w:rsidRPr="00DD2CC6" w:rsidRDefault="002E10BF" w:rsidP="004F2D90">
            <w:pPr>
              <w:jc w:val="center"/>
              <w:rPr>
                <w:b/>
              </w:rPr>
            </w:pPr>
            <w:hyperlink r:id="rId15" w:history="1">
              <w:r w:rsidR="00A141D7" w:rsidRPr="003206D2">
                <w:rPr>
                  <w:rStyle w:val="Hyperlink"/>
                  <w:b/>
                </w:rPr>
                <w:t>Conflict of Interest</w:t>
              </w:r>
            </w:hyperlink>
          </w:p>
        </w:tc>
        <w:tc>
          <w:tcPr>
            <w:tcW w:w="4073" w:type="dxa"/>
            <w:vAlign w:val="center"/>
          </w:tcPr>
          <w:p w:rsidR="00405FDA" w:rsidRPr="00DD2CC6" w:rsidRDefault="00980951" w:rsidP="004F2D90">
            <w:pPr>
              <w:jc w:val="center"/>
            </w:pPr>
            <w:r w:rsidRPr="00DD2CC6">
              <w:t>Craig Allison J.D.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March 16, 2020</w:t>
            </w:r>
          </w:p>
        </w:tc>
        <w:tc>
          <w:tcPr>
            <w:tcW w:w="4297" w:type="dxa"/>
            <w:vAlign w:val="center"/>
          </w:tcPr>
          <w:p w:rsidR="00405FDA" w:rsidRPr="00DD2CC6" w:rsidRDefault="002E10BF" w:rsidP="004F2D90">
            <w:pPr>
              <w:jc w:val="center"/>
              <w:rPr>
                <w:b/>
              </w:rPr>
            </w:pPr>
            <w:hyperlink r:id="rId16" w:history="1">
              <w:r w:rsidR="00FD57B9" w:rsidRPr="003206D2">
                <w:rPr>
                  <w:rStyle w:val="Hyperlink"/>
                  <w:b/>
                </w:rPr>
                <w:t>Financial Management of Grants</w:t>
              </w:r>
            </w:hyperlink>
          </w:p>
        </w:tc>
        <w:tc>
          <w:tcPr>
            <w:tcW w:w="4073" w:type="dxa"/>
            <w:vAlign w:val="center"/>
          </w:tcPr>
          <w:p w:rsidR="00405FDA" w:rsidRPr="00DD2CC6" w:rsidRDefault="00FD57B9" w:rsidP="004F2D90">
            <w:pPr>
              <w:jc w:val="center"/>
            </w:pPr>
            <w:r w:rsidRPr="00DD2CC6">
              <w:t>James Ringo and Debra Henn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April 6, 2020</w:t>
            </w:r>
          </w:p>
        </w:tc>
        <w:tc>
          <w:tcPr>
            <w:tcW w:w="4297" w:type="dxa"/>
            <w:vAlign w:val="center"/>
          </w:tcPr>
          <w:p w:rsidR="00405FDA" w:rsidRPr="00DD2CC6" w:rsidRDefault="002E10BF" w:rsidP="004F2D90">
            <w:pPr>
              <w:tabs>
                <w:tab w:val="left" w:pos="1170"/>
              </w:tabs>
              <w:jc w:val="center"/>
              <w:rPr>
                <w:b/>
              </w:rPr>
            </w:pPr>
            <w:hyperlink r:id="rId17" w:history="1">
              <w:r w:rsidR="00405FDA" w:rsidRPr="003206D2">
                <w:rPr>
                  <w:rStyle w:val="Hyperlink"/>
                  <w:b/>
                </w:rPr>
                <w:t>Export Control</w:t>
              </w:r>
            </w:hyperlink>
          </w:p>
        </w:tc>
        <w:tc>
          <w:tcPr>
            <w:tcW w:w="4073" w:type="dxa"/>
            <w:vAlign w:val="center"/>
          </w:tcPr>
          <w:p w:rsidR="00405FDA" w:rsidRPr="00DD2CC6" w:rsidRDefault="00405FDA" w:rsidP="004F2D90">
            <w:pPr>
              <w:jc w:val="center"/>
            </w:pPr>
            <w:r w:rsidRPr="00DD2CC6">
              <w:t>Craig Allison</w:t>
            </w:r>
            <w:r w:rsidR="00804FB4" w:rsidRPr="00DD2CC6">
              <w:t xml:space="preserve"> J.D.</w:t>
            </w:r>
          </w:p>
        </w:tc>
      </w:tr>
      <w:tr w:rsidR="00405FDA" w:rsidTr="004F2D90">
        <w:trPr>
          <w:trHeight w:hRule="exact" w:val="662"/>
        </w:trPr>
        <w:tc>
          <w:tcPr>
            <w:tcW w:w="2538" w:type="dxa"/>
            <w:vAlign w:val="center"/>
          </w:tcPr>
          <w:p w:rsidR="00405FDA" w:rsidRPr="00DD2CC6" w:rsidRDefault="003C7C37" w:rsidP="004F2D90">
            <w:pPr>
              <w:jc w:val="center"/>
            </w:pPr>
            <w:r w:rsidRPr="00DD2CC6">
              <w:t>April 20, 2020</w:t>
            </w:r>
          </w:p>
        </w:tc>
        <w:tc>
          <w:tcPr>
            <w:tcW w:w="4297" w:type="dxa"/>
            <w:vAlign w:val="center"/>
          </w:tcPr>
          <w:p w:rsidR="00DD2CC6" w:rsidRPr="00DD2CC6" w:rsidRDefault="002E10BF" w:rsidP="00DD2CC6">
            <w:pPr>
              <w:tabs>
                <w:tab w:val="left" w:pos="1170"/>
              </w:tabs>
              <w:jc w:val="center"/>
              <w:rPr>
                <w:b/>
              </w:rPr>
            </w:pPr>
            <w:hyperlink r:id="rId18" w:history="1">
              <w:r w:rsidR="00DD2CC6" w:rsidRPr="003206D2">
                <w:rPr>
                  <w:rStyle w:val="Hyperlink"/>
                  <w:b/>
                </w:rPr>
                <w:t>Responsible Authorship &amp; Relationships</w:t>
              </w:r>
            </w:hyperlink>
          </w:p>
          <w:p w:rsidR="00405FDA" w:rsidRPr="00DD2CC6" w:rsidRDefault="00405FDA" w:rsidP="004F2D90">
            <w:pPr>
              <w:jc w:val="center"/>
              <w:rPr>
                <w:b/>
              </w:rPr>
            </w:pPr>
          </w:p>
        </w:tc>
        <w:tc>
          <w:tcPr>
            <w:tcW w:w="4073" w:type="dxa"/>
            <w:vAlign w:val="center"/>
          </w:tcPr>
          <w:p w:rsidR="00DD2CC6" w:rsidRPr="00DD2CC6" w:rsidRDefault="00DD2CC6" w:rsidP="00DD2CC6">
            <w:pPr>
              <w:jc w:val="center"/>
            </w:pPr>
            <w:r w:rsidRPr="00DD2CC6">
              <w:t>Dr. John Yoder</w:t>
            </w:r>
          </w:p>
          <w:p w:rsidR="00405FDA" w:rsidRPr="00DD2CC6" w:rsidRDefault="00405FDA" w:rsidP="004F2D90">
            <w:pPr>
              <w:tabs>
                <w:tab w:val="center" w:pos="1728"/>
              </w:tabs>
              <w:jc w:val="center"/>
            </w:pPr>
          </w:p>
        </w:tc>
      </w:tr>
    </w:tbl>
    <w:p w:rsidR="00E55141" w:rsidRDefault="00E55141" w:rsidP="00E55141">
      <w:pPr>
        <w:pStyle w:val="NoSpacing"/>
        <w:rPr>
          <w:b/>
        </w:rPr>
      </w:pPr>
    </w:p>
    <w:p w:rsidR="00E55141" w:rsidRPr="00E55141" w:rsidRDefault="00E55141" w:rsidP="00E55141">
      <w:pPr>
        <w:pStyle w:val="NoSpacing"/>
        <w:rPr>
          <w:b/>
        </w:rPr>
      </w:pPr>
      <w:r w:rsidRPr="00E55141">
        <w:rPr>
          <w:b/>
        </w:rPr>
        <w:t>Registration Instructions:</w:t>
      </w:r>
    </w:p>
    <w:p w:rsidR="00E55141" w:rsidRDefault="00E55141" w:rsidP="00265957">
      <w:pPr>
        <w:pStyle w:val="NoSpacing"/>
        <w:numPr>
          <w:ilvl w:val="0"/>
          <w:numId w:val="1"/>
        </w:numPr>
      </w:pPr>
      <w:r>
        <w:t>Click on the links above to register for each of the courses in LMS.</w:t>
      </w:r>
    </w:p>
    <w:p w:rsidR="00E55141" w:rsidRDefault="00E55141" w:rsidP="00265957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E55141">
        <w:rPr>
          <w:color w:val="000000" w:themeColor="text1"/>
        </w:rPr>
        <w:t xml:space="preserve">Please contact Staff Development and Professional Services </w:t>
      </w:r>
      <w:r>
        <w:rPr>
          <w:color w:val="1F497D"/>
        </w:rPr>
        <w:t>(</w:t>
      </w:r>
      <w:hyperlink r:id="rId19" w:history="1">
        <w:r>
          <w:rPr>
            <w:rStyle w:val="Hyperlink"/>
          </w:rPr>
          <w:t>sdps@ucdavis.edu</w:t>
        </w:r>
      </w:hyperlink>
      <w:r>
        <w:rPr>
          <w:color w:val="1F497D"/>
        </w:rPr>
        <w:t xml:space="preserve">) </w:t>
      </w:r>
      <w:r w:rsidRPr="00E55141">
        <w:rPr>
          <w:color w:val="000000" w:themeColor="text1"/>
        </w:rPr>
        <w:t>if you need registration assistance</w:t>
      </w:r>
      <w:r w:rsidR="00265957">
        <w:rPr>
          <w:color w:val="000000" w:themeColor="text1"/>
        </w:rPr>
        <w:t xml:space="preserve"> and</w:t>
      </w:r>
      <w:r w:rsidR="006F3B97">
        <w:rPr>
          <w:color w:val="000000" w:themeColor="text1"/>
        </w:rPr>
        <w:t>/or</w:t>
      </w:r>
      <w:r w:rsidR="00265957">
        <w:rPr>
          <w:color w:val="000000" w:themeColor="text1"/>
        </w:rPr>
        <w:t xml:space="preserve"> issuance </w:t>
      </w:r>
      <w:r w:rsidR="006F3B97">
        <w:rPr>
          <w:color w:val="000000" w:themeColor="text1"/>
        </w:rPr>
        <w:t>of</w:t>
      </w:r>
      <w:r w:rsidR="00265957">
        <w:rPr>
          <w:color w:val="000000" w:themeColor="text1"/>
        </w:rPr>
        <w:t xml:space="preserve"> RCR certificate</w:t>
      </w:r>
      <w:r>
        <w:rPr>
          <w:color w:val="000000" w:themeColor="text1"/>
        </w:rPr>
        <w:t>.</w:t>
      </w:r>
    </w:p>
    <w:p w:rsidR="00E55141" w:rsidRDefault="00E55141" w:rsidP="00E55141">
      <w:pPr>
        <w:pStyle w:val="NoSpacing"/>
      </w:pPr>
    </w:p>
    <w:p w:rsidR="00E55141" w:rsidRPr="00E55141" w:rsidRDefault="00E55141" w:rsidP="00E55141">
      <w:pPr>
        <w:pStyle w:val="NoSpacing"/>
        <w:rPr>
          <w:b/>
        </w:rPr>
      </w:pPr>
      <w:r w:rsidRPr="00E55141">
        <w:rPr>
          <w:b/>
        </w:rPr>
        <w:t>RCR Program Questions:</w:t>
      </w:r>
    </w:p>
    <w:p w:rsidR="00617F03" w:rsidRDefault="00E55141" w:rsidP="00265957">
      <w:pPr>
        <w:pStyle w:val="NoSpacing"/>
        <w:numPr>
          <w:ilvl w:val="0"/>
          <w:numId w:val="2"/>
        </w:numPr>
      </w:pPr>
      <w:r>
        <w:t>Please contact</w:t>
      </w:r>
      <w:r w:rsidR="002E10BF">
        <w:t xml:space="preserve"> the</w:t>
      </w:r>
      <w:bookmarkStart w:id="0" w:name="_GoBack"/>
      <w:bookmarkEnd w:id="0"/>
      <w:r>
        <w:t xml:space="preserve"> </w:t>
      </w:r>
      <w:hyperlink r:id="rId20" w:history="1">
        <w:r w:rsidRPr="004057B8">
          <w:rPr>
            <w:rStyle w:val="Hyperlink"/>
          </w:rPr>
          <w:t>Research Compliance &amp; Integrity Unit</w:t>
        </w:r>
      </w:hyperlink>
      <w:r>
        <w:t xml:space="preserve"> (</w:t>
      </w:r>
      <w:r w:rsidR="001A515C">
        <w:t>RC</w:t>
      </w:r>
      <w:r w:rsidR="008344DC">
        <w:t>I</w:t>
      </w:r>
      <w:r>
        <w:t xml:space="preserve">) </w:t>
      </w:r>
      <w:hyperlink r:id="rId21" w:history="1">
        <w:r w:rsidR="001A548D" w:rsidRPr="004D57CD">
          <w:rPr>
            <w:rStyle w:val="Hyperlink"/>
          </w:rPr>
          <w:t>orrci@ad3.ucdavis.edu</w:t>
        </w:r>
      </w:hyperlink>
      <w:r>
        <w:t xml:space="preserve"> with program questions.</w:t>
      </w:r>
    </w:p>
    <w:p w:rsidR="00E55141" w:rsidRDefault="00E55141" w:rsidP="00E55141">
      <w:pPr>
        <w:pStyle w:val="NoSpacing"/>
      </w:pPr>
    </w:p>
    <w:p w:rsidR="00E55141" w:rsidRPr="00E55141" w:rsidRDefault="00E55141" w:rsidP="00E55141">
      <w:pPr>
        <w:pStyle w:val="NoSpacing"/>
        <w:rPr>
          <w:b/>
        </w:rPr>
      </w:pPr>
      <w:r w:rsidRPr="00E55141">
        <w:rPr>
          <w:b/>
        </w:rPr>
        <w:t>Location</w:t>
      </w:r>
      <w:r>
        <w:rPr>
          <w:b/>
        </w:rPr>
        <w:t>s</w:t>
      </w:r>
      <w:r w:rsidRPr="00E55141">
        <w:rPr>
          <w:b/>
        </w:rPr>
        <w:t xml:space="preserve">:  </w:t>
      </w:r>
    </w:p>
    <w:p w:rsidR="00E55141" w:rsidRDefault="00335ADF" w:rsidP="00265957">
      <w:pPr>
        <w:pStyle w:val="NoSpacing"/>
        <w:numPr>
          <w:ilvl w:val="0"/>
          <w:numId w:val="2"/>
        </w:numPr>
      </w:pPr>
      <w:r>
        <w:t xml:space="preserve">Genome Center LH 1005 in </w:t>
      </w:r>
      <w:r w:rsidR="00617F03">
        <w:t>Main Campus (</w:t>
      </w:r>
      <w:r>
        <w:t>Davis</w:t>
      </w:r>
      <w:r w:rsidR="00617F03">
        <w:t>)</w:t>
      </w:r>
      <w:r>
        <w:t xml:space="preserve"> </w:t>
      </w:r>
      <w:r w:rsidR="00E55141">
        <w:t>(where live speaker will be present)</w:t>
      </w:r>
      <w:r w:rsidR="00FB774D">
        <w:t>.</w:t>
      </w:r>
    </w:p>
    <w:p w:rsidR="00912187" w:rsidRDefault="00335ADF" w:rsidP="00265957">
      <w:pPr>
        <w:pStyle w:val="NoSpacing"/>
        <w:numPr>
          <w:ilvl w:val="0"/>
          <w:numId w:val="2"/>
        </w:numPr>
      </w:pPr>
      <w:r>
        <w:t>Education Building</w:t>
      </w:r>
      <w:r w:rsidR="00617F03">
        <w:t>, Medical School (Sacramento)</w:t>
      </w:r>
      <w:r>
        <w:t xml:space="preserve"> in LH </w:t>
      </w:r>
      <w:r w:rsidR="000E7F46">
        <w:t>1204</w:t>
      </w:r>
      <w:r w:rsidR="0083061D">
        <w:t xml:space="preserve"> unless otherwise noted</w:t>
      </w:r>
      <w:r w:rsidR="00E55141">
        <w:t xml:space="preserve"> (via </w:t>
      </w:r>
      <w:r w:rsidR="006F3B97">
        <w:t>teleconference</w:t>
      </w:r>
      <w:r w:rsidR="00E55141">
        <w:t>)</w:t>
      </w:r>
      <w:r w:rsidR="00FB774D">
        <w:t>.</w:t>
      </w:r>
    </w:p>
    <w:sectPr w:rsidR="00912187" w:rsidSect="0018469B">
      <w:pgSz w:w="12240" w:h="15840"/>
      <w:pgMar w:top="72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7A45"/>
    <w:multiLevelType w:val="hybridMultilevel"/>
    <w:tmpl w:val="0070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05208"/>
    <w:multiLevelType w:val="hybridMultilevel"/>
    <w:tmpl w:val="A50A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68"/>
    <w:rsid w:val="000001D4"/>
    <w:rsid w:val="00004AB7"/>
    <w:rsid w:val="000064F8"/>
    <w:rsid w:val="00076BA3"/>
    <w:rsid w:val="0008230D"/>
    <w:rsid w:val="00083F8E"/>
    <w:rsid w:val="00097BA8"/>
    <w:rsid w:val="000E7F46"/>
    <w:rsid w:val="001074E2"/>
    <w:rsid w:val="0018469B"/>
    <w:rsid w:val="001A2DF3"/>
    <w:rsid w:val="001A515C"/>
    <w:rsid w:val="001A548D"/>
    <w:rsid w:val="001E4163"/>
    <w:rsid w:val="001F6776"/>
    <w:rsid w:val="002266FA"/>
    <w:rsid w:val="0024704E"/>
    <w:rsid w:val="0025401B"/>
    <w:rsid w:val="00265957"/>
    <w:rsid w:val="002A2DBE"/>
    <w:rsid w:val="002C4D76"/>
    <w:rsid w:val="002E10BF"/>
    <w:rsid w:val="002E54F8"/>
    <w:rsid w:val="003206D2"/>
    <w:rsid w:val="00335ADF"/>
    <w:rsid w:val="003421E4"/>
    <w:rsid w:val="0039287F"/>
    <w:rsid w:val="00396F9D"/>
    <w:rsid w:val="003C7C37"/>
    <w:rsid w:val="00405FDA"/>
    <w:rsid w:val="004259A5"/>
    <w:rsid w:val="004A045E"/>
    <w:rsid w:val="004A582E"/>
    <w:rsid w:val="004C5BA6"/>
    <w:rsid w:val="004F2D90"/>
    <w:rsid w:val="00511AD1"/>
    <w:rsid w:val="00527819"/>
    <w:rsid w:val="00550BDD"/>
    <w:rsid w:val="005803B5"/>
    <w:rsid w:val="005856B5"/>
    <w:rsid w:val="0058583F"/>
    <w:rsid w:val="005A235B"/>
    <w:rsid w:val="005F27D3"/>
    <w:rsid w:val="00617F03"/>
    <w:rsid w:val="006630B8"/>
    <w:rsid w:val="006659DE"/>
    <w:rsid w:val="006F3B97"/>
    <w:rsid w:val="00711868"/>
    <w:rsid w:val="007534A5"/>
    <w:rsid w:val="00767885"/>
    <w:rsid w:val="00804FB4"/>
    <w:rsid w:val="0083061D"/>
    <w:rsid w:val="008344DC"/>
    <w:rsid w:val="008519B5"/>
    <w:rsid w:val="0087270E"/>
    <w:rsid w:val="00876050"/>
    <w:rsid w:val="00894C6D"/>
    <w:rsid w:val="008A3007"/>
    <w:rsid w:val="008C28EE"/>
    <w:rsid w:val="00912187"/>
    <w:rsid w:val="0096342C"/>
    <w:rsid w:val="00980951"/>
    <w:rsid w:val="009A216E"/>
    <w:rsid w:val="009D3B73"/>
    <w:rsid w:val="00A141D7"/>
    <w:rsid w:val="00A761D5"/>
    <w:rsid w:val="00AF47F2"/>
    <w:rsid w:val="00B11BF6"/>
    <w:rsid w:val="00B32613"/>
    <w:rsid w:val="00B4707B"/>
    <w:rsid w:val="00B8603B"/>
    <w:rsid w:val="00B864AB"/>
    <w:rsid w:val="00BA2BB8"/>
    <w:rsid w:val="00BC184F"/>
    <w:rsid w:val="00BC1859"/>
    <w:rsid w:val="00BF20A6"/>
    <w:rsid w:val="00C04AF0"/>
    <w:rsid w:val="00C64AB9"/>
    <w:rsid w:val="00C76F8F"/>
    <w:rsid w:val="00C77ADB"/>
    <w:rsid w:val="00C91099"/>
    <w:rsid w:val="00CD5D90"/>
    <w:rsid w:val="00CE2B97"/>
    <w:rsid w:val="00D440BF"/>
    <w:rsid w:val="00D54498"/>
    <w:rsid w:val="00D55571"/>
    <w:rsid w:val="00D7467C"/>
    <w:rsid w:val="00DC4A87"/>
    <w:rsid w:val="00DD2CC6"/>
    <w:rsid w:val="00E078FB"/>
    <w:rsid w:val="00E55141"/>
    <w:rsid w:val="00E84A21"/>
    <w:rsid w:val="00E91A6E"/>
    <w:rsid w:val="00EA2482"/>
    <w:rsid w:val="00ED4839"/>
    <w:rsid w:val="00F21414"/>
    <w:rsid w:val="00F4120D"/>
    <w:rsid w:val="00F57D57"/>
    <w:rsid w:val="00F7177E"/>
    <w:rsid w:val="00F7234F"/>
    <w:rsid w:val="00F91977"/>
    <w:rsid w:val="00FB774D"/>
    <w:rsid w:val="00FC1C74"/>
    <w:rsid w:val="00FD57B9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00FA"/>
  <w15:docId w15:val="{F04017E4-AA06-495E-9CFD-65D0529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1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6F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D2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sumtotal.host/core/pillarRedirect?relyingParty=LM&amp;url=app/management/LMS_ActDetails.aspx?ActivityId=197640&amp;UserMode=0&amp;domain=8" TargetMode="External"/><Relationship Id="rId13" Type="http://schemas.openxmlformats.org/officeDocument/2006/relationships/hyperlink" Target="https://uc.sumtotal.host/core/pillarRedirect?relyingParty=LM&amp;url=app/management/LMS_ActDetails.aspx?ActivityId=197638&amp;UserMode=0&amp;domain=8" TargetMode="External"/><Relationship Id="rId18" Type="http://schemas.openxmlformats.org/officeDocument/2006/relationships/hyperlink" Target="https://uc.sumtotal.host/core/pillarRedirect?relyingParty=LM&amp;url=app/management/LMS_ActDetails.aspx?ActivityId=197641&amp;UserMode=0&amp;domain=8" TargetMode="External"/><Relationship Id="rId3" Type="http://schemas.openxmlformats.org/officeDocument/2006/relationships/styles" Target="styles.xml"/><Relationship Id="rId21" Type="http://schemas.openxmlformats.org/officeDocument/2006/relationships/hyperlink" Target="mailto:orrci@ad3.ucdavis.edu" TargetMode="External"/><Relationship Id="rId7" Type="http://schemas.openxmlformats.org/officeDocument/2006/relationships/hyperlink" Target="https://uc.sumtotal.host/core/pillarRedirect?relyingParty=LM&amp;url=app/management/LMS_ActDetails.aspx?ActivityId=197646&amp;UserMode=0&amp;domain=8" TargetMode="External"/><Relationship Id="rId12" Type="http://schemas.openxmlformats.org/officeDocument/2006/relationships/hyperlink" Target="https://uc.sumtotal.host/core/pillarRedirect?relyingParty=LM&amp;url=app/management/LMS_ActDetails.aspx?ActivityId=197637&amp;UserMode=0&amp;domain=8" TargetMode="External"/><Relationship Id="rId17" Type="http://schemas.openxmlformats.org/officeDocument/2006/relationships/hyperlink" Target="https://uc.sumtotal.host/core/pillarRedirect?relyingParty=LM&amp;url=app/management/LMS_ActDetails.aspx?ActivityId=197644&amp;UserMode=0&amp;domain=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.sumtotal.host/core/pillarRedirect?relyingParty=LM&amp;url=app/management/LMS_ActDetails.aspx?ActivityId=209568&amp;UserMode=0&amp;domain=8" TargetMode="External"/><Relationship Id="rId20" Type="http://schemas.openxmlformats.org/officeDocument/2006/relationships/hyperlink" Target="mailto:Research%20Compliance%20&amp;%20Integrity%20Un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c.sumtotal.host/core/pillarRedirect?relyingParty=LM&amp;url=app/management/LMS_ActDetails.aspx?ActivityId=197645&amp;UserMode=0&amp;domain=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.sumtotal.host/core/pillarRedirect?relyingParty=LM&amp;url=app/management/LMS_ActDetails.aspx?ActivityId=197451&amp;UserMode=0&amp;domain=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.sumtotal.host/core/pillarRedirect?relyingParty=LM&amp;url=app/management/LMS_ActDetails.aspx?ActivityId=197639&amp;UserMode=0&amp;domain=8" TargetMode="External"/><Relationship Id="rId19" Type="http://schemas.openxmlformats.org/officeDocument/2006/relationships/hyperlink" Target="mailto:sdps@ucdavi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.sumtotal.host/core/pillarRedirect?relyingParty=LM&amp;url=app/management/LMS_ActDetails.aspx?ActivityId=197642&amp;UserMode=0&amp;domain=8" TargetMode="External"/><Relationship Id="rId14" Type="http://schemas.openxmlformats.org/officeDocument/2006/relationships/hyperlink" Target="https://uc.sumtotal.host/core/pillarRedirect?relyingParty=LM&amp;url=app/management/LMS_ActDetails.aspx?ActivityId=197643&amp;UserMode=0&amp;domain=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91DA-08D1-401C-9B54-4EA8751E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 Office of Research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Catherine Watten</dc:creator>
  <cp:lastModifiedBy>Christine Lan Higgs</cp:lastModifiedBy>
  <cp:revision>37</cp:revision>
  <cp:lastPrinted>2018-09-14T21:40:00Z</cp:lastPrinted>
  <dcterms:created xsi:type="dcterms:W3CDTF">2017-10-09T17:53:00Z</dcterms:created>
  <dcterms:modified xsi:type="dcterms:W3CDTF">2019-09-13T21:41:00Z</dcterms:modified>
</cp:coreProperties>
</file>