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368" w:rsidRPr="00425E15" w:rsidRDefault="00F6541F" w:rsidP="00425E15">
      <w:pPr>
        <w:pStyle w:val="BodyText"/>
        <w:spacing w:before="76"/>
        <w:ind w:right="3207" w:firstLine="1440"/>
        <w:jc w:val="center"/>
        <w:rPr>
          <w:rFonts w:asciiTheme="minorHAnsi" w:hAnsiTheme="minorHAnsi" w:cstheme="minorHAnsi"/>
          <w:sz w:val="28"/>
          <w:szCs w:val="22"/>
          <w:u w:val="single"/>
        </w:rPr>
      </w:pPr>
      <w:r w:rsidRPr="00425E15">
        <w:rPr>
          <w:rFonts w:asciiTheme="minorHAnsi" w:hAnsiTheme="minorHAnsi" w:cstheme="minorHAnsi"/>
          <w:sz w:val="28"/>
          <w:szCs w:val="22"/>
          <w:u w:val="single"/>
        </w:rPr>
        <w:t>Requirements</w:t>
      </w:r>
      <w:r w:rsidRPr="00425E15">
        <w:rPr>
          <w:rFonts w:asciiTheme="minorHAnsi" w:hAnsiTheme="minorHAnsi" w:cstheme="minorHAnsi"/>
          <w:spacing w:val="-8"/>
          <w:sz w:val="28"/>
          <w:szCs w:val="22"/>
          <w:u w:val="single"/>
        </w:rPr>
        <w:t xml:space="preserve"> </w:t>
      </w:r>
      <w:r w:rsidRPr="00425E15">
        <w:rPr>
          <w:rFonts w:asciiTheme="minorHAnsi" w:hAnsiTheme="minorHAnsi" w:cstheme="minorHAnsi"/>
          <w:sz w:val="28"/>
          <w:szCs w:val="22"/>
          <w:u w:val="single"/>
        </w:rPr>
        <w:t>for</w:t>
      </w:r>
      <w:r w:rsidRPr="00425E15">
        <w:rPr>
          <w:rFonts w:asciiTheme="minorHAnsi" w:hAnsiTheme="minorHAnsi" w:cstheme="minorHAnsi"/>
          <w:spacing w:val="-5"/>
          <w:sz w:val="28"/>
          <w:szCs w:val="22"/>
          <w:u w:val="single"/>
        </w:rPr>
        <w:t xml:space="preserve"> </w:t>
      </w:r>
      <w:r w:rsidRPr="00425E15">
        <w:rPr>
          <w:rFonts w:asciiTheme="minorHAnsi" w:hAnsiTheme="minorHAnsi" w:cstheme="minorHAnsi"/>
          <w:sz w:val="28"/>
          <w:szCs w:val="22"/>
          <w:u w:val="single"/>
        </w:rPr>
        <w:t>Working</w:t>
      </w:r>
      <w:r w:rsidRPr="00425E15">
        <w:rPr>
          <w:rFonts w:asciiTheme="minorHAnsi" w:hAnsiTheme="minorHAnsi" w:cstheme="minorHAnsi"/>
          <w:spacing w:val="-5"/>
          <w:sz w:val="28"/>
          <w:szCs w:val="22"/>
          <w:u w:val="single"/>
        </w:rPr>
        <w:t xml:space="preserve"> </w:t>
      </w:r>
      <w:r w:rsidRPr="00425E15">
        <w:rPr>
          <w:rFonts w:asciiTheme="minorHAnsi" w:hAnsiTheme="minorHAnsi" w:cstheme="minorHAnsi"/>
          <w:sz w:val="28"/>
          <w:szCs w:val="22"/>
          <w:u w:val="single"/>
        </w:rPr>
        <w:t>with</w:t>
      </w:r>
      <w:r w:rsidRPr="00425E15">
        <w:rPr>
          <w:rFonts w:asciiTheme="minorHAnsi" w:hAnsiTheme="minorHAnsi" w:cstheme="minorHAnsi"/>
          <w:spacing w:val="-6"/>
          <w:sz w:val="28"/>
          <w:szCs w:val="22"/>
          <w:u w:val="single"/>
        </w:rPr>
        <w:t xml:space="preserve"> </w:t>
      </w:r>
      <w:r w:rsidRPr="00425E15">
        <w:rPr>
          <w:rFonts w:asciiTheme="minorHAnsi" w:hAnsiTheme="minorHAnsi" w:cstheme="minorHAnsi"/>
          <w:sz w:val="28"/>
          <w:szCs w:val="22"/>
          <w:u w:val="single"/>
        </w:rPr>
        <w:t>Animals</w:t>
      </w:r>
      <w:r w:rsidRPr="00425E15">
        <w:rPr>
          <w:rFonts w:asciiTheme="minorHAnsi" w:hAnsiTheme="minorHAnsi" w:cstheme="minorHAnsi"/>
          <w:spacing w:val="-4"/>
          <w:sz w:val="28"/>
          <w:szCs w:val="22"/>
          <w:u w:val="single"/>
        </w:rPr>
        <w:t xml:space="preserve"> </w:t>
      </w:r>
      <w:r w:rsidRPr="00425E15">
        <w:rPr>
          <w:rFonts w:asciiTheme="minorHAnsi" w:hAnsiTheme="minorHAnsi" w:cstheme="minorHAnsi"/>
          <w:sz w:val="28"/>
          <w:szCs w:val="22"/>
          <w:u w:val="single"/>
        </w:rPr>
        <w:t>at</w:t>
      </w:r>
      <w:r w:rsidRPr="00425E15">
        <w:rPr>
          <w:rFonts w:asciiTheme="minorHAnsi" w:hAnsiTheme="minorHAnsi" w:cstheme="minorHAnsi"/>
          <w:spacing w:val="-5"/>
          <w:sz w:val="28"/>
          <w:szCs w:val="22"/>
          <w:u w:val="single"/>
        </w:rPr>
        <w:t xml:space="preserve"> </w:t>
      </w:r>
      <w:r w:rsidRPr="00425E15">
        <w:rPr>
          <w:rFonts w:asciiTheme="minorHAnsi" w:hAnsiTheme="minorHAnsi" w:cstheme="minorHAnsi"/>
          <w:sz w:val="28"/>
          <w:szCs w:val="22"/>
          <w:u w:val="single"/>
        </w:rPr>
        <w:t>UC</w:t>
      </w:r>
      <w:r w:rsidRPr="00425E15">
        <w:rPr>
          <w:rFonts w:asciiTheme="minorHAnsi" w:hAnsiTheme="minorHAnsi" w:cstheme="minorHAnsi"/>
          <w:spacing w:val="-5"/>
          <w:sz w:val="28"/>
          <w:szCs w:val="22"/>
          <w:u w:val="single"/>
        </w:rPr>
        <w:t xml:space="preserve"> </w:t>
      </w:r>
      <w:r w:rsidRPr="00425E15">
        <w:rPr>
          <w:rFonts w:asciiTheme="minorHAnsi" w:hAnsiTheme="minorHAnsi" w:cstheme="minorHAnsi"/>
          <w:spacing w:val="-2"/>
          <w:sz w:val="28"/>
          <w:szCs w:val="22"/>
          <w:u w:val="single"/>
        </w:rPr>
        <w:t>Davis</w:t>
      </w:r>
    </w:p>
    <w:p w:rsidR="00772368" w:rsidRPr="00425E15" w:rsidRDefault="00772368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0"/>
        <w:gridCol w:w="7841"/>
      </w:tblGrid>
      <w:tr w:rsidR="00772368" w:rsidRPr="00425E15">
        <w:trPr>
          <w:trHeight w:val="460"/>
        </w:trPr>
        <w:tc>
          <w:tcPr>
            <w:tcW w:w="2950" w:type="dxa"/>
            <w:shd w:val="clear" w:color="auto" w:fill="D9D9D9"/>
          </w:tcPr>
          <w:p w:rsidR="00772368" w:rsidRPr="00425E15" w:rsidRDefault="00F6541F">
            <w:pPr>
              <w:pStyle w:val="TableParagraph"/>
              <w:spacing w:line="230" w:lineRule="atLeast"/>
              <w:ind w:right="420"/>
              <w:rPr>
                <w:rFonts w:asciiTheme="minorHAnsi" w:hAnsiTheme="minorHAnsi" w:cstheme="minorHAnsi"/>
                <w:b/>
              </w:rPr>
            </w:pPr>
            <w:r w:rsidRPr="00425E15">
              <w:rPr>
                <w:rFonts w:asciiTheme="minorHAnsi" w:hAnsiTheme="minorHAnsi" w:cstheme="minorHAnsi"/>
                <w:b/>
              </w:rPr>
              <w:t>What</w:t>
            </w:r>
            <w:r w:rsidRPr="00425E15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425E15">
              <w:rPr>
                <w:rFonts w:asciiTheme="minorHAnsi" w:hAnsiTheme="minorHAnsi" w:cstheme="minorHAnsi"/>
                <w:b/>
              </w:rPr>
              <w:t>the</w:t>
            </w:r>
            <w:r w:rsidRPr="00425E15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425E15">
              <w:rPr>
                <w:rFonts w:asciiTheme="minorHAnsi" w:hAnsiTheme="minorHAnsi" w:cstheme="minorHAnsi"/>
                <w:b/>
              </w:rPr>
              <w:t>IACUC</w:t>
            </w:r>
            <w:r w:rsidRPr="00425E15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425E15">
              <w:rPr>
                <w:rFonts w:asciiTheme="minorHAnsi" w:hAnsiTheme="minorHAnsi" w:cstheme="minorHAnsi"/>
                <w:b/>
              </w:rPr>
              <w:t>is</w:t>
            </w:r>
            <w:r w:rsidRPr="00425E15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425E15">
              <w:rPr>
                <w:rFonts w:asciiTheme="minorHAnsi" w:hAnsiTheme="minorHAnsi" w:cstheme="minorHAnsi"/>
                <w:b/>
              </w:rPr>
              <w:t xml:space="preserve">looking </w:t>
            </w:r>
            <w:r w:rsidRPr="00425E15">
              <w:rPr>
                <w:rFonts w:asciiTheme="minorHAnsi" w:hAnsiTheme="minorHAnsi" w:cstheme="minorHAnsi"/>
                <w:b/>
                <w:spacing w:val="-4"/>
              </w:rPr>
              <w:t>for:</w:t>
            </w:r>
          </w:p>
        </w:tc>
        <w:tc>
          <w:tcPr>
            <w:tcW w:w="7841" w:type="dxa"/>
            <w:shd w:val="clear" w:color="auto" w:fill="D9D9D9"/>
          </w:tcPr>
          <w:p w:rsidR="00772368" w:rsidRPr="00425E15" w:rsidRDefault="00F6541F">
            <w:pPr>
              <w:pStyle w:val="TableParagraph"/>
              <w:ind w:left="213" w:right="206"/>
              <w:jc w:val="center"/>
              <w:rPr>
                <w:rFonts w:asciiTheme="minorHAnsi" w:hAnsiTheme="minorHAnsi" w:cstheme="minorHAnsi"/>
                <w:b/>
              </w:rPr>
            </w:pPr>
            <w:r w:rsidRPr="00425E15">
              <w:rPr>
                <w:rFonts w:asciiTheme="minorHAnsi" w:hAnsiTheme="minorHAnsi" w:cstheme="minorHAnsi"/>
                <w:b/>
              </w:rPr>
              <w:t>How</w:t>
            </w:r>
            <w:r w:rsidRPr="00425E15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  <w:b/>
              </w:rPr>
              <w:t>to</w:t>
            </w:r>
            <w:r w:rsidRPr="00425E1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425E15">
              <w:rPr>
                <w:rFonts w:asciiTheme="minorHAnsi" w:hAnsiTheme="minorHAnsi" w:cstheme="minorHAnsi"/>
                <w:b/>
              </w:rPr>
              <w:t>prevent</w:t>
            </w:r>
            <w:r w:rsidRPr="00425E1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  <w:b/>
              </w:rPr>
              <w:t>a</w:t>
            </w:r>
            <w:r w:rsidRPr="00425E1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425E15">
              <w:rPr>
                <w:rFonts w:asciiTheme="minorHAnsi" w:hAnsiTheme="minorHAnsi" w:cstheme="minorHAnsi"/>
                <w:b/>
                <w:spacing w:val="-2"/>
              </w:rPr>
              <w:t>deficiency.</w:t>
            </w:r>
          </w:p>
          <w:p w:rsidR="00772368" w:rsidRPr="00425E15" w:rsidRDefault="00F6541F">
            <w:pPr>
              <w:pStyle w:val="TableParagraph"/>
              <w:spacing w:line="210" w:lineRule="exact"/>
              <w:ind w:left="215" w:right="206"/>
              <w:jc w:val="center"/>
              <w:rPr>
                <w:rFonts w:asciiTheme="minorHAnsi" w:hAnsiTheme="minorHAnsi" w:cstheme="minorHAnsi"/>
                <w:b/>
              </w:rPr>
            </w:pPr>
            <w:r w:rsidRPr="00425E15">
              <w:rPr>
                <w:rFonts w:asciiTheme="minorHAnsi" w:hAnsiTheme="minorHAnsi" w:cstheme="minorHAnsi"/>
                <w:b/>
              </w:rPr>
              <w:t>You</w:t>
            </w:r>
            <w:r w:rsidRPr="00425E15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425E15">
              <w:rPr>
                <w:rFonts w:asciiTheme="minorHAnsi" w:hAnsiTheme="minorHAnsi" w:cstheme="minorHAnsi"/>
                <w:b/>
              </w:rPr>
              <w:t>should</w:t>
            </w:r>
            <w:r w:rsidRPr="00425E15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  <w:b/>
              </w:rPr>
              <w:t>ensure</w:t>
            </w:r>
            <w:r w:rsidRPr="00425E15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  <w:b/>
              </w:rPr>
              <w:t>all</w:t>
            </w:r>
            <w:r w:rsidRPr="00425E15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  <w:b/>
              </w:rPr>
              <w:t>staff</w:t>
            </w:r>
            <w:r w:rsidRPr="00425E15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  <w:b/>
              </w:rPr>
              <w:t>members</w:t>
            </w:r>
            <w:r w:rsidRPr="00425E15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  <w:b/>
              </w:rPr>
              <w:t>are</w:t>
            </w:r>
            <w:r w:rsidRPr="00425E15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  <w:b/>
              </w:rPr>
              <w:t>meeting</w:t>
            </w:r>
            <w:r w:rsidRPr="00425E15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  <w:b/>
              </w:rPr>
              <w:t>these</w:t>
            </w:r>
            <w:r w:rsidRPr="00425E15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  <w:b/>
                <w:spacing w:val="-2"/>
              </w:rPr>
              <w:t>expectations:</w:t>
            </w:r>
          </w:p>
        </w:tc>
      </w:tr>
      <w:tr w:rsidR="00772368" w:rsidRPr="00425E15">
        <w:trPr>
          <w:trHeight w:val="689"/>
        </w:trPr>
        <w:tc>
          <w:tcPr>
            <w:tcW w:w="2950" w:type="dxa"/>
          </w:tcPr>
          <w:p w:rsidR="00772368" w:rsidRPr="00425E15" w:rsidRDefault="00F6541F">
            <w:pPr>
              <w:pStyle w:val="TableParagraph"/>
              <w:tabs>
                <w:tab w:val="left" w:pos="467"/>
              </w:tabs>
              <w:spacing w:line="228" w:lineRule="exact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  <w:spacing w:val="-5"/>
              </w:rPr>
              <w:t>1.</w:t>
            </w:r>
            <w:r w:rsidRPr="00425E15">
              <w:rPr>
                <w:rFonts w:asciiTheme="minorHAnsi" w:hAnsiTheme="minorHAnsi" w:cstheme="minorHAnsi"/>
              </w:rPr>
              <w:tab/>
              <w:t>Protocol(s)</w:t>
            </w:r>
            <w:r w:rsidRPr="00425E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  <w:spacing w:val="-2"/>
              </w:rPr>
              <w:t>available</w:t>
            </w:r>
          </w:p>
          <w:p w:rsidR="00772368" w:rsidRPr="00425E15" w:rsidRDefault="0026007B">
            <w:pPr>
              <w:pStyle w:val="TableParagraph"/>
              <w:spacing w:before="1"/>
              <w:ind w:left="467"/>
              <w:rPr>
                <w:rFonts w:asciiTheme="minorHAnsi" w:hAnsiTheme="minorHAnsi" w:cstheme="minorHAnsi"/>
                <w:b/>
              </w:rPr>
            </w:pPr>
            <w:hyperlink r:id="rId7" w:history="1">
              <w:r w:rsidR="00F6541F" w:rsidRPr="00425E15">
                <w:rPr>
                  <w:rStyle w:val="Hyperlink"/>
                  <w:rFonts w:asciiTheme="minorHAnsi" w:hAnsiTheme="minorHAnsi" w:cstheme="minorHAnsi"/>
                  <w:b/>
                  <w:u w:color="0000FF"/>
                </w:rPr>
                <w:t>PPM</w:t>
              </w:r>
              <w:r w:rsidR="00F6541F" w:rsidRPr="00425E15">
                <w:rPr>
                  <w:rStyle w:val="Hyperlink"/>
                  <w:rFonts w:asciiTheme="minorHAnsi" w:hAnsiTheme="minorHAnsi" w:cstheme="minorHAnsi"/>
                  <w:b/>
                  <w:spacing w:val="-7"/>
                  <w:u w:color="0000FF"/>
                </w:rPr>
                <w:t xml:space="preserve"> </w:t>
              </w:r>
              <w:r w:rsidR="00F6541F" w:rsidRPr="00425E15">
                <w:rPr>
                  <w:rStyle w:val="Hyperlink"/>
                  <w:rFonts w:asciiTheme="minorHAnsi" w:hAnsiTheme="minorHAnsi" w:cstheme="minorHAnsi"/>
                  <w:b/>
                  <w:u w:color="0000FF"/>
                </w:rPr>
                <w:t>290-</w:t>
              </w:r>
              <w:r w:rsidR="00F6541F" w:rsidRPr="00425E15">
                <w:rPr>
                  <w:rStyle w:val="Hyperlink"/>
                  <w:rFonts w:asciiTheme="minorHAnsi" w:hAnsiTheme="minorHAnsi" w:cstheme="minorHAnsi"/>
                  <w:b/>
                  <w:spacing w:val="-5"/>
                  <w:u w:color="0000FF"/>
                </w:rPr>
                <w:t>30</w:t>
              </w:r>
            </w:hyperlink>
          </w:p>
        </w:tc>
        <w:tc>
          <w:tcPr>
            <w:tcW w:w="7841" w:type="dxa"/>
          </w:tcPr>
          <w:p w:rsidR="00772368" w:rsidRPr="00425E15" w:rsidRDefault="00F6541F">
            <w:pPr>
              <w:pStyle w:val="TableParagraph"/>
              <w:ind w:left="215" w:right="203"/>
              <w:jc w:val="center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Staff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members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must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have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access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to</w:t>
            </w:r>
            <w:r w:rsidRPr="00425E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active</w:t>
            </w:r>
            <w:r w:rsidRPr="00425E15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protocols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either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by</w:t>
            </w:r>
            <w:r w:rsidRPr="00425E15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providing</w:t>
            </w:r>
            <w:r w:rsidRPr="00425E15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hard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copy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in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 lab or by training staff to use the IACUC online system:</w:t>
            </w:r>
          </w:p>
          <w:p w:rsidR="00772368" w:rsidRPr="00425E15" w:rsidRDefault="00F6541F">
            <w:pPr>
              <w:pStyle w:val="TableParagraph"/>
              <w:spacing w:line="212" w:lineRule="exact"/>
              <w:ind w:left="215" w:right="206"/>
              <w:jc w:val="center"/>
              <w:rPr>
                <w:rFonts w:asciiTheme="minorHAnsi" w:hAnsiTheme="minorHAnsi" w:cstheme="minorHAnsi"/>
              </w:rPr>
            </w:pPr>
            <w:hyperlink r:id="rId8">
              <w:r w:rsidRPr="00425E15">
                <w:rPr>
                  <w:rFonts w:asciiTheme="minorHAnsi" w:hAnsiTheme="minorHAnsi" w:cstheme="minorHAnsi"/>
                  <w:color w:val="0000FF"/>
                  <w:spacing w:val="-2"/>
                  <w:u w:val="single" w:color="0000FF"/>
                </w:rPr>
                <w:t>https://iacuc.ucdavis.edu/protocol/index.cfm</w:t>
              </w:r>
            </w:hyperlink>
          </w:p>
        </w:tc>
      </w:tr>
      <w:tr w:rsidR="00772368" w:rsidRPr="00425E15">
        <w:trPr>
          <w:trHeight w:val="689"/>
        </w:trPr>
        <w:tc>
          <w:tcPr>
            <w:tcW w:w="2950" w:type="dxa"/>
          </w:tcPr>
          <w:p w:rsidR="00772368" w:rsidRPr="00425E15" w:rsidRDefault="00F6541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464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Protocol</w:t>
            </w:r>
            <w:r w:rsidRPr="00425E1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status</w:t>
            </w:r>
            <w:r w:rsidRPr="00425E15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 xml:space="preserve">sheet </w:t>
            </w:r>
            <w:r w:rsidRPr="00425E15">
              <w:rPr>
                <w:rFonts w:asciiTheme="minorHAnsi" w:hAnsiTheme="minorHAnsi" w:cstheme="minorHAnsi"/>
                <w:spacing w:val="-2"/>
              </w:rPr>
              <w:t>(review)</w:t>
            </w:r>
          </w:p>
        </w:tc>
        <w:tc>
          <w:tcPr>
            <w:tcW w:w="7841" w:type="dxa"/>
          </w:tcPr>
          <w:p w:rsidR="00772368" w:rsidRPr="00425E15" w:rsidRDefault="00F6541F" w:rsidP="00425E15">
            <w:pPr>
              <w:pStyle w:val="TableParagraph"/>
              <w:ind w:left="158" w:right="149"/>
              <w:jc w:val="center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If</w:t>
            </w:r>
            <w:r w:rsidRPr="00425E15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hard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copies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of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protocols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will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be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maintained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in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lab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for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staff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to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access,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protocols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must have current expiration dates and all approved amendments printed out and attached to the</w:t>
            </w:r>
            <w:r w:rsidR="00425E15">
              <w:rPr>
                <w:rFonts w:asciiTheme="minorHAnsi" w:hAnsiTheme="minorHAnsi" w:cstheme="minorHAnsi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original</w:t>
            </w:r>
            <w:r w:rsidRPr="00425E1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25E15">
              <w:rPr>
                <w:rFonts w:asciiTheme="minorHAnsi" w:hAnsiTheme="minorHAnsi" w:cstheme="minorHAnsi"/>
                <w:spacing w:val="-2"/>
              </w:rPr>
              <w:t>protocol</w:t>
            </w:r>
            <w:r w:rsidR="00425E15">
              <w:rPr>
                <w:rFonts w:asciiTheme="minorHAnsi" w:hAnsiTheme="minorHAnsi" w:cstheme="minorHAnsi"/>
                <w:spacing w:val="-2"/>
              </w:rPr>
              <w:t>.</w:t>
            </w:r>
          </w:p>
        </w:tc>
      </w:tr>
      <w:tr w:rsidR="00772368" w:rsidRPr="00425E15">
        <w:trPr>
          <w:trHeight w:val="460"/>
        </w:trPr>
        <w:tc>
          <w:tcPr>
            <w:tcW w:w="2950" w:type="dxa"/>
          </w:tcPr>
          <w:p w:rsidR="00772368" w:rsidRPr="00425E15" w:rsidRDefault="00F6541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30" w:lineRule="exact"/>
              <w:ind w:right="520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Protocol</w:t>
            </w:r>
            <w:r w:rsidRPr="00425E1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staff</w:t>
            </w:r>
            <w:r w:rsidRPr="00425E15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 xml:space="preserve">roster </w:t>
            </w:r>
            <w:r w:rsidRPr="00425E15">
              <w:rPr>
                <w:rFonts w:asciiTheme="minorHAnsi" w:hAnsiTheme="minorHAnsi" w:cstheme="minorHAnsi"/>
                <w:spacing w:val="-2"/>
              </w:rPr>
              <w:t>(review)</w:t>
            </w:r>
          </w:p>
        </w:tc>
        <w:tc>
          <w:tcPr>
            <w:tcW w:w="7841" w:type="dxa"/>
          </w:tcPr>
          <w:p w:rsidR="00772368" w:rsidRPr="00425E15" w:rsidRDefault="00F6541F" w:rsidP="00425E15">
            <w:pPr>
              <w:pStyle w:val="TableParagraph"/>
              <w:spacing w:line="230" w:lineRule="exact"/>
              <w:ind w:left="1369" w:hanging="1248"/>
              <w:jc w:val="center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Please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ensure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staff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roster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is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current.</w:t>
            </w:r>
            <w:r w:rsidRPr="00425E15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Non-active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members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should</w:t>
            </w:r>
            <w:r w:rsidRPr="00425E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be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deleted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from</w:t>
            </w:r>
            <w:r w:rsidR="00425E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roster and new members must be added prior to working with animals</w:t>
            </w:r>
            <w:r w:rsidR="00425E15">
              <w:rPr>
                <w:rFonts w:asciiTheme="minorHAnsi" w:hAnsiTheme="minorHAnsi" w:cstheme="minorHAnsi"/>
              </w:rPr>
              <w:t>.</w:t>
            </w:r>
          </w:p>
        </w:tc>
      </w:tr>
      <w:tr w:rsidR="00772368" w:rsidRPr="00425E15" w:rsidTr="00E2283B">
        <w:trPr>
          <w:trHeight w:val="1203"/>
        </w:trPr>
        <w:tc>
          <w:tcPr>
            <w:tcW w:w="2950" w:type="dxa"/>
          </w:tcPr>
          <w:p w:rsidR="00772368" w:rsidRPr="00425E15" w:rsidRDefault="00F6541F" w:rsidP="00E2283B">
            <w:pPr>
              <w:pStyle w:val="TableParagraph"/>
              <w:tabs>
                <w:tab w:val="left" w:pos="467"/>
              </w:tabs>
              <w:ind w:left="467" w:right="414" w:hanging="360"/>
              <w:rPr>
                <w:rFonts w:asciiTheme="minorHAnsi" w:hAnsiTheme="minorHAnsi" w:cstheme="minorHAnsi"/>
                <w:b/>
              </w:rPr>
            </w:pPr>
            <w:r w:rsidRPr="00425E15">
              <w:rPr>
                <w:rFonts w:asciiTheme="minorHAnsi" w:hAnsiTheme="minorHAnsi" w:cstheme="minorHAnsi"/>
                <w:spacing w:val="-6"/>
              </w:rPr>
              <w:t>2.</w:t>
            </w:r>
            <w:r w:rsidRPr="00425E15">
              <w:rPr>
                <w:rFonts w:asciiTheme="minorHAnsi" w:hAnsiTheme="minorHAnsi" w:cstheme="minorHAnsi"/>
              </w:rPr>
              <w:tab/>
              <w:t>Occupational Health (Physical) –PPE, hand washing,</w:t>
            </w:r>
            <w:r w:rsidRPr="00425E1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lab</w:t>
            </w:r>
            <w:r w:rsidRPr="00425E1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coats</w:t>
            </w:r>
            <w:r w:rsidRPr="00425E15">
              <w:rPr>
                <w:rFonts w:asciiTheme="minorHAnsi" w:hAnsiTheme="minorHAnsi" w:cstheme="minorHAnsi"/>
                <w:spacing w:val="77"/>
              </w:rPr>
              <w:t xml:space="preserve"> </w:t>
            </w:r>
            <w:hyperlink r:id="rId9" w:history="1">
              <w:r w:rsidRPr="00425E15">
                <w:rPr>
                  <w:rStyle w:val="Hyperlink"/>
                  <w:rFonts w:asciiTheme="minorHAnsi" w:hAnsiTheme="minorHAnsi" w:cstheme="minorHAnsi"/>
                  <w:b/>
                  <w:u w:color="0000FF"/>
                </w:rPr>
                <w:t>PPM</w:t>
              </w:r>
              <w:r w:rsidRPr="00425E15">
                <w:rPr>
                  <w:rStyle w:val="Hyperlink"/>
                  <w:rFonts w:asciiTheme="minorHAnsi" w:hAnsiTheme="minorHAnsi" w:cstheme="minorHAnsi"/>
                  <w:b/>
                </w:rPr>
                <w:t xml:space="preserve"> </w:t>
              </w:r>
              <w:r w:rsidRPr="00425E15">
                <w:rPr>
                  <w:rStyle w:val="Hyperlink"/>
                  <w:rFonts w:asciiTheme="minorHAnsi" w:hAnsiTheme="minorHAnsi" w:cstheme="minorHAnsi"/>
                  <w:b/>
                  <w:spacing w:val="-2"/>
                  <w:u w:color="0000FF"/>
                </w:rPr>
                <w:t>290-25</w:t>
              </w:r>
            </w:hyperlink>
          </w:p>
        </w:tc>
        <w:tc>
          <w:tcPr>
            <w:tcW w:w="7841" w:type="dxa"/>
          </w:tcPr>
          <w:p w:rsidR="00E2283B" w:rsidRPr="00425E15" w:rsidRDefault="00F6541F" w:rsidP="00E2283B">
            <w:pPr>
              <w:pStyle w:val="TableParagraph"/>
              <w:ind w:left="215" w:right="202"/>
              <w:jc w:val="center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All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persons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working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with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animals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must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wear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PPE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as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required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by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campus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policy.</w:t>
            </w:r>
            <w:r w:rsidRPr="00425E15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Minimum requirement for most species requires a lab coat and gloves.</w:t>
            </w:r>
          </w:p>
          <w:p w:rsidR="00E2283B" w:rsidRPr="00425E15" w:rsidRDefault="00F6541F" w:rsidP="00E2283B">
            <w:pPr>
              <w:pStyle w:val="TableParagraph"/>
              <w:jc w:val="center"/>
              <w:rPr>
                <w:rFonts w:asciiTheme="minorHAnsi" w:hAnsiTheme="minorHAnsi" w:cstheme="minorHAnsi"/>
                <w:color w:val="0000FF"/>
                <w:spacing w:val="-2"/>
                <w:u w:val="single" w:color="0000FF"/>
              </w:rPr>
            </w:pPr>
            <w:hyperlink r:id="rId10">
              <w:r w:rsidRPr="00425E15">
                <w:rPr>
                  <w:rFonts w:asciiTheme="minorHAnsi" w:hAnsiTheme="minorHAnsi" w:cstheme="minorHAnsi"/>
                  <w:color w:val="0000FF"/>
                  <w:u w:val="single" w:color="0000FF"/>
                </w:rPr>
                <w:t>https://research.ucdavis.edu/wp-content/uploads/IACUC-</w:t>
              </w:r>
              <w:r w:rsidRPr="00425E15">
                <w:rPr>
                  <w:rFonts w:asciiTheme="minorHAnsi" w:hAnsiTheme="minorHAnsi" w:cstheme="minorHAnsi"/>
                  <w:color w:val="0000FF"/>
                  <w:spacing w:val="-2"/>
                  <w:u w:val="single" w:color="0000FF"/>
                </w:rPr>
                <w:t>38.pdf</w:t>
              </w:r>
            </w:hyperlink>
          </w:p>
          <w:p w:rsidR="00772368" w:rsidRPr="00425E15" w:rsidRDefault="00E2283B" w:rsidP="00E2283B">
            <w:pPr>
              <w:pStyle w:val="TableParagraph"/>
              <w:spacing w:before="1" w:line="230" w:lineRule="exact"/>
              <w:ind w:left="537" w:right="527"/>
              <w:jc w:val="center"/>
              <w:rPr>
                <w:rFonts w:asciiTheme="minorHAnsi" w:hAnsiTheme="minorHAnsi" w:cstheme="minorHAnsi"/>
              </w:rPr>
            </w:pPr>
            <w:hyperlink r:id="rId11" w:history="1">
              <w:r w:rsidRPr="00425E15">
                <w:rPr>
                  <w:rStyle w:val="Hyperlink"/>
                  <w:rFonts w:asciiTheme="minorHAnsi" w:hAnsiTheme="minorHAnsi" w:cstheme="minorHAnsi"/>
                </w:rPr>
                <w:t>https://research.ucdavis.edu/wp-content/uploads/SC-10-102.pdf</w:t>
              </w:r>
            </w:hyperlink>
          </w:p>
        </w:tc>
      </w:tr>
      <w:tr w:rsidR="00772368" w:rsidRPr="00425E15">
        <w:trPr>
          <w:trHeight w:val="1150"/>
        </w:trPr>
        <w:tc>
          <w:tcPr>
            <w:tcW w:w="2950" w:type="dxa"/>
          </w:tcPr>
          <w:p w:rsidR="00772368" w:rsidRPr="00425E15" w:rsidRDefault="00F6541F" w:rsidP="00425E15">
            <w:pPr>
              <w:pStyle w:val="BodyText"/>
              <w:ind w:left="500" w:hanging="3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25E15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  <w:r w:rsidR="00425E15" w:rsidRPr="00425E1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425E1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425E15" w:rsidRPr="00425E1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Occupational </w:t>
            </w:r>
            <w:r w:rsidRPr="00425E15">
              <w:rPr>
                <w:rFonts w:asciiTheme="minorHAnsi" w:hAnsiTheme="minorHAnsi" w:cstheme="minorHAnsi"/>
                <w:b w:val="0"/>
                <w:sz w:val="22"/>
                <w:szCs w:val="22"/>
              </w:rPr>
              <w:t>Health (Preventative</w:t>
            </w:r>
            <w:r w:rsidRPr="00425E15">
              <w:rPr>
                <w:rFonts w:asciiTheme="minorHAnsi" w:hAnsiTheme="minorHAnsi" w:cstheme="minorHAnsi"/>
                <w:b w:val="0"/>
                <w:spacing w:val="-13"/>
                <w:sz w:val="22"/>
                <w:szCs w:val="22"/>
              </w:rPr>
              <w:t xml:space="preserve"> </w:t>
            </w:r>
            <w:r w:rsidRPr="00425E15">
              <w:rPr>
                <w:rFonts w:asciiTheme="minorHAnsi" w:hAnsiTheme="minorHAnsi" w:cstheme="minorHAnsi"/>
                <w:b w:val="0"/>
                <w:sz w:val="22"/>
                <w:szCs w:val="22"/>
              </w:rPr>
              <w:t>Med)</w:t>
            </w:r>
            <w:r w:rsidR="00425E15" w:rsidRPr="00425E15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Pr="00425E15"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  <w:t>questionnaire</w:t>
            </w:r>
          </w:p>
        </w:tc>
        <w:tc>
          <w:tcPr>
            <w:tcW w:w="7841" w:type="dxa"/>
          </w:tcPr>
          <w:p w:rsidR="00E2283B" w:rsidRPr="00425E15" w:rsidRDefault="00F6541F">
            <w:pPr>
              <w:pStyle w:val="TableParagraph"/>
              <w:ind w:left="160" w:right="149"/>
              <w:jc w:val="center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All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persons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working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with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live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animals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must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active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participant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in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occupational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health program.</w:t>
            </w:r>
            <w:r w:rsidRPr="00425E15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Risk assessment forms must be updated whenever a change has occurred to a person’s risk.</w:t>
            </w:r>
          </w:p>
          <w:p w:rsidR="00772368" w:rsidRPr="00425E15" w:rsidRDefault="00E2283B">
            <w:pPr>
              <w:pStyle w:val="TableParagraph"/>
              <w:ind w:left="160" w:right="149"/>
              <w:jc w:val="center"/>
              <w:rPr>
                <w:rFonts w:asciiTheme="minorHAnsi" w:hAnsiTheme="minorHAnsi" w:cstheme="minorHAnsi"/>
              </w:rPr>
            </w:pPr>
            <w:hyperlink r:id="rId12" w:history="1">
              <w:r w:rsidRPr="00425E15">
                <w:rPr>
                  <w:rStyle w:val="Hyperlink"/>
                  <w:rFonts w:asciiTheme="minorHAnsi" w:hAnsiTheme="minorHAnsi" w:cstheme="minorHAnsi"/>
                </w:rPr>
                <w:t>https://research.ucdavis.edu/wp-content/uploads/IACUC-25.pdf</w:t>
              </w:r>
            </w:hyperlink>
            <w:r w:rsidRPr="00425E15">
              <w:rPr>
                <w:rFonts w:asciiTheme="minorHAnsi" w:hAnsiTheme="minorHAnsi" w:cstheme="minorHAnsi"/>
              </w:rPr>
              <w:t xml:space="preserve">  </w:t>
            </w:r>
          </w:p>
          <w:p w:rsidR="00772368" w:rsidRPr="00425E15" w:rsidRDefault="00F6541F">
            <w:pPr>
              <w:pStyle w:val="TableParagraph"/>
              <w:spacing w:line="212" w:lineRule="exact"/>
              <w:ind w:left="215" w:right="206"/>
              <w:jc w:val="center"/>
              <w:rPr>
                <w:rFonts w:asciiTheme="minorHAnsi" w:hAnsiTheme="minorHAnsi" w:cstheme="minorHAnsi"/>
              </w:rPr>
            </w:pPr>
            <w:hyperlink r:id="rId13">
              <w:r w:rsidRPr="00425E15">
                <w:rPr>
                  <w:rFonts w:asciiTheme="minorHAnsi" w:hAnsiTheme="minorHAnsi" w:cstheme="minorHAnsi"/>
                  <w:color w:val="0000FF"/>
                  <w:spacing w:val="-2"/>
                  <w:u w:val="single" w:color="0000FF"/>
                </w:rPr>
                <w:t>https://ehs.ucop.edu/ohss/protected/home.htm</w:t>
              </w:r>
            </w:hyperlink>
          </w:p>
        </w:tc>
      </w:tr>
      <w:tr w:rsidR="00772368" w:rsidRPr="00425E15" w:rsidTr="00E2283B">
        <w:trPr>
          <w:trHeight w:val="987"/>
        </w:trPr>
        <w:tc>
          <w:tcPr>
            <w:tcW w:w="2950" w:type="dxa"/>
          </w:tcPr>
          <w:p w:rsidR="00772368" w:rsidRPr="00425E15" w:rsidRDefault="00F6541F">
            <w:pPr>
              <w:pStyle w:val="TableParagraph"/>
              <w:tabs>
                <w:tab w:val="left" w:pos="467"/>
              </w:tabs>
              <w:spacing w:line="228" w:lineRule="exact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  <w:spacing w:val="-5"/>
              </w:rPr>
              <w:t>4.</w:t>
            </w:r>
            <w:r w:rsidRPr="00425E15">
              <w:rPr>
                <w:rFonts w:asciiTheme="minorHAnsi" w:hAnsiTheme="minorHAnsi" w:cstheme="minorHAnsi"/>
              </w:rPr>
              <w:tab/>
              <w:t>Training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  <w:spacing w:val="-2"/>
              </w:rPr>
              <w:t>records</w:t>
            </w:r>
          </w:p>
        </w:tc>
        <w:tc>
          <w:tcPr>
            <w:tcW w:w="7841" w:type="dxa"/>
          </w:tcPr>
          <w:p w:rsidR="00772368" w:rsidRPr="00425E15" w:rsidRDefault="00F6541F">
            <w:pPr>
              <w:pStyle w:val="TableParagraph"/>
              <w:ind w:left="179" w:right="166" w:hanging="2"/>
              <w:jc w:val="center"/>
              <w:rPr>
                <w:rFonts w:asciiTheme="minorHAnsi" w:hAnsiTheme="minorHAnsi" w:cstheme="minorHAnsi"/>
                <w:color w:val="0000FF"/>
                <w:spacing w:val="-2"/>
                <w:u w:val="single" w:color="0000FF"/>
              </w:rPr>
            </w:pPr>
            <w:r w:rsidRPr="00425E15">
              <w:rPr>
                <w:rFonts w:asciiTheme="minorHAnsi" w:hAnsiTheme="minorHAnsi" w:cstheme="minorHAnsi"/>
              </w:rPr>
              <w:t>All persons on the protocol, including the PI, must be adequately trained on the specific species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related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procedures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they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will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performing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in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protocol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and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have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documentation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of th</w:t>
            </w:r>
            <w:hyperlink r:id="rId14">
              <w:r w:rsidR="00E2283B" w:rsidRPr="00425E15">
                <w:rPr>
                  <w:rFonts w:asciiTheme="minorHAnsi" w:hAnsiTheme="minorHAnsi" w:cstheme="minorHAnsi"/>
                </w:rPr>
                <w:t>e training.</w:t>
              </w:r>
            </w:hyperlink>
          </w:p>
          <w:p w:rsidR="00772368" w:rsidRPr="00425E15" w:rsidRDefault="00E2283B" w:rsidP="00E2283B">
            <w:pPr>
              <w:pStyle w:val="TableParagraph"/>
              <w:ind w:left="179" w:right="166" w:hanging="2"/>
              <w:jc w:val="center"/>
              <w:rPr>
                <w:rFonts w:asciiTheme="minorHAnsi" w:hAnsiTheme="minorHAnsi" w:cstheme="minorHAnsi"/>
              </w:rPr>
            </w:pPr>
            <w:hyperlink r:id="rId15" w:history="1">
              <w:r w:rsidRPr="00425E15">
                <w:rPr>
                  <w:rStyle w:val="Hyperlink"/>
                  <w:rFonts w:asciiTheme="minorHAnsi" w:hAnsiTheme="minorHAnsi" w:cstheme="minorHAnsi"/>
                </w:rPr>
                <w:t>https://research.ucdavis.edu/wp-content/uploads/IACUC-02.pdf</w:t>
              </w:r>
            </w:hyperlink>
            <w:r w:rsidRPr="00425E1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72368" w:rsidRPr="00425E15">
        <w:trPr>
          <w:trHeight w:val="460"/>
        </w:trPr>
        <w:tc>
          <w:tcPr>
            <w:tcW w:w="2950" w:type="dxa"/>
          </w:tcPr>
          <w:p w:rsidR="00772368" w:rsidRPr="00425E15" w:rsidRDefault="00F6541F">
            <w:pPr>
              <w:pStyle w:val="TableParagraph"/>
              <w:tabs>
                <w:tab w:val="left" w:pos="467"/>
              </w:tabs>
              <w:spacing w:line="230" w:lineRule="exact"/>
              <w:ind w:left="467" w:right="420" w:hanging="360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  <w:spacing w:val="-6"/>
              </w:rPr>
              <w:t>5.</w:t>
            </w:r>
            <w:r w:rsidRPr="00425E15">
              <w:rPr>
                <w:rFonts w:asciiTheme="minorHAnsi" w:hAnsiTheme="minorHAnsi" w:cstheme="minorHAnsi"/>
              </w:rPr>
              <w:tab/>
              <w:t>Fish</w:t>
            </w:r>
            <w:r w:rsidRPr="00425E1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and</w:t>
            </w:r>
            <w:r w:rsidRPr="00425E15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Wildlife</w:t>
            </w:r>
            <w:r w:rsidRPr="00425E15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 xml:space="preserve">Service </w:t>
            </w:r>
            <w:r w:rsidRPr="00425E15">
              <w:rPr>
                <w:rFonts w:asciiTheme="minorHAnsi" w:hAnsiTheme="minorHAnsi" w:cstheme="minorHAnsi"/>
                <w:spacing w:val="-2"/>
              </w:rPr>
              <w:t>Permit</w:t>
            </w:r>
          </w:p>
        </w:tc>
        <w:tc>
          <w:tcPr>
            <w:tcW w:w="7841" w:type="dxa"/>
          </w:tcPr>
          <w:p w:rsidR="00772368" w:rsidRPr="00425E15" w:rsidRDefault="00F6541F" w:rsidP="00425E15">
            <w:pPr>
              <w:pStyle w:val="TableParagraph"/>
              <w:spacing w:line="230" w:lineRule="exact"/>
              <w:ind w:left="2590" w:hanging="2250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Current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Fish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and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Wild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life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Services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permit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must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posted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in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labs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working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425E15">
              <w:rPr>
                <w:rFonts w:asciiTheme="minorHAnsi" w:hAnsiTheme="minorHAnsi" w:cstheme="minorHAnsi"/>
              </w:rPr>
              <w:t xml:space="preserve">with </w:t>
            </w:r>
            <w:r w:rsidRPr="00425E15">
              <w:rPr>
                <w:rFonts w:asciiTheme="minorHAnsi" w:hAnsiTheme="minorHAnsi" w:cstheme="minorHAnsi"/>
              </w:rPr>
              <w:t xml:space="preserve">detrimental </w:t>
            </w:r>
            <w:r w:rsidRPr="00425E15">
              <w:rPr>
                <w:rFonts w:asciiTheme="minorHAnsi" w:hAnsiTheme="minorHAnsi" w:cstheme="minorHAnsi"/>
                <w:spacing w:val="-2"/>
              </w:rPr>
              <w:t>species</w:t>
            </w:r>
          </w:p>
        </w:tc>
      </w:tr>
      <w:tr w:rsidR="00772368" w:rsidRPr="00425E15" w:rsidTr="00E2283B">
        <w:trPr>
          <w:trHeight w:val="1050"/>
        </w:trPr>
        <w:tc>
          <w:tcPr>
            <w:tcW w:w="2950" w:type="dxa"/>
          </w:tcPr>
          <w:p w:rsidR="00772368" w:rsidRPr="00425E15" w:rsidRDefault="00F6541F">
            <w:pPr>
              <w:pStyle w:val="TableParagraph"/>
              <w:tabs>
                <w:tab w:val="left" w:pos="467"/>
              </w:tabs>
              <w:ind w:left="467" w:right="382" w:hanging="360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  <w:spacing w:val="-6"/>
              </w:rPr>
              <w:t>6.</w:t>
            </w:r>
            <w:r w:rsidRPr="00425E15">
              <w:rPr>
                <w:rFonts w:asciiTheme="minorHAnsi" w:hAnsiTheme="minorHAnsi" w:cstheme="minorHAnsi"/>
              </w:rPr>
              <w:tab/>
            </w:r>
            <w:r w:rsidRPr="00425E15">
              <w:rPr>
                <w:rFonts w:asciiTheme="minorHAnsi" w:hAnsiTheme="minorHAnsi" w:cstheme="minorHAnsi"/>
              </w:rPr>
              <w:t>Animal</w:t>
            </w:r>
            <w:r w:rsidRPr="00425E1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housing,</w:t>
            </w:r>
            <w:r w:rsidRPr="00425E15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food</w:t>
            </w:r>
            <w:r w:rsidRPr="00425E1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and water provisions (if more than 6 hours)</w:t>
            </w:r>
            <w:r w:rsidRPr="00425E15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425E15">
              <w:rPr>
                <w:rFonts w:asciiTheme="minorHAnsi" w:hAnsiTheme="minorHAnsi" w:cstheme="minorHAnsi"/>
                <w:b/>
              </w:rPr>
              <w:t xml:space="preserve">Guide </w:t>
            </w:r>
            <w:r w:rsidRPr="00425E15">
              <w:rPr>
                <w:rFonts w:asciiTheme="minorHAnsi" w:hAnsiTheme="minorHAnsi" w:cstheme="minorHAnsi"/>
              </w:rPr>
              <w:t>8</w:t>
            </w:r>
            <w:r w:rsidRPr="00425E15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25E15">
              <w:rPr>
                <w:rFonts w:asciiTheme="minorHAnsi" w:hAnsiTheme="minorHAnsi" w:cstheme="minorHAnsi"/>
              </w:rPr>
              <w:t xml:space="preserve"> </w:t>
            </w:r>
            <w:r w:rsidRPr="00425E15">
              <w:rPr>
                <w:rFonts w:asciiTheme="minorHAnsi" w:hAnsiTheme="minorHAnsi" w:cstheme="minorHAnsi"/>
                <w:spacing w:val="-2"/>
              </w:rPr>
              <w:t>edition</w:t>
            </w:r>
          </w:p>
        </w:tc>
        <w:tc>
          <w:tcPr>
            <w:tcW w:w="7841" w:type="dxa"/>
          </w:tcPr>
          <w:p w:rsidR="00772368" w:rsidRPr="00425E15" w:rsidRDefault="00F6541F" w:rsidP="00E2283B">
            <w:pPr>
              <w:pStyle w:val="TableParagraph"/>
              <w:ind w:left="211" w:right="201" w:hanging="1"/>
              <w:jc w:val="center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Animals that are conscious for more than 6 hours in the lab must have food and water available.</w:t>
            </w:r>
            <w:r w:rsidR="00E2283B" w:rsidRPr="00425E15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Animals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housed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in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lab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for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more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than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12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hours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must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be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approved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for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overnight housing and have an established husbandry SOP using the campus format.</w:t>
            </w:r>
          </w:p>
          <w:p w:rsidR="00772368" w:rsidRPr="00425E15" w:rsidRDefault="00E2283B">
            <w:pPr>
              <w:pStyle w:val="TableParagraph"/>
              <w:spacing w:line="230" w:lineRule="exact"/>
              <w:ind w:left="132" w:right="119"/>
              <w:jc w:val="center"/>
              <w:rPr>
                <w:rFonts w:asciiTheme="minorHAnsi" w:hAnsiTheme="minorHAnsi" w:cstheme="minorHAnsi"/>
              </w:rPr>
            </w:pPr>
            <w:hyperlink r:id="rId16" w:history="1">
              <w:r w:rsidRPr="00425E15">
                <w:rPr>
                  <w:rStyle w:val="Hyperlink"/>
                  <w:rFonts w:asciiTheme="minorHAnsi" w:hAnsiTheme="minorHAnsi" w:cstheme="minorHAnsi"/>
                </w:rPr>
                <w:t>https://research.ucdavis.edu/wp-content/upload</w:t>
              </w:r>
              <w:r w:rsidRPr="00425E15">
                <w:rPr>
                  <w:rStyle w:val="Hyperlink"/>
                  <w:rFonts w:asciiTheme="minorHAnsi" w:hAnsiTheme="minorHAnsi" w:cstheme="minorHAnsi"/>
                </w:rPr>
                <w:t>s</w:t>
              </w:r>
              <w:r w:rsidRPr="00425E15">
                <w:rPr>
                  <w:rStyle w:val="Hyperlink"/>
                  <w:rFonts w:asciiTheme="minorHAnsi" w:hAnsiTheme="minorHAnsi" w:cstheme="minorHAnsi"/>
                </w:rPr>
                <w:t>/IACUC-19.pdf</w:t>
              </w:r>
            </w:hyperlink>
            <w:r w:rsidRPr="00425E1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72368" w:rsidRPr="00425E15">
        <w:trPr>
          <w:trHeight w:val="460"/>
        </w:trPr>
        <w:tc>
          <w:tcPr>
            <w:tcW w:w="2950" w:type="dxa"/>
          </w:tcPr>
          <w:p w:rsidR="00772368" w:rsidRPr="00425E15" w:rsidRDefault="00F6541F" w:rsidP="00F6541F">
            <w:pPr>
              <w:pStyle w:val="TableParagraph"/>
              <w:tabs>
                <w:tab w:val="left" w:pos="467"/>
              </w:tabs>
              <w:spacing w:line="228" w:lineRule="exact"/>
              <w:ind w:left="490" w:hanging="360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  <w:spacing w:val="-5"/>
              </w:rPr>
              <w:t>7.</w:t>
            </w:r>
            <w:r w:rsidRPr="00425E15">
              <w:rPr>
                <w:rFonts w:asciiTheme="minorHAnsi" w:hAnsiTheme="minorHAnsi" w:cstheme="minorHAnsi"/>
              </w:rPr>
              <w:tab/>
              <w:t>Sanitation</w:t>
            </w:r>
            <w:r w:rsidRPr="00425E1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of</w:t>
            </w:r>
            <w:r w:rsidRPr="00425E1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procedure</w:t>
            </w:r>
            <w:r w:rsidRPr="00425E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  <w:spacing w:val="-4"/>
              </w:rPr>
              <w:t>area</w:t>
            </w:r>
          </w:p>
          <w:p w:rsidR="00772368" w:rsidRPr="00425E15" w:rsidRDefault="00F6541F">
            <w:pPr>
              <w:pStyle w:val="TableParagraph"/>
              <w:spacing w:line="212" w:lineRule="exact"/>
              <w:ind w:left="467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  <w:b/>
              </w:rPr>
              <w:t>Guide</w:t>
            </w:r>
            <w:r w:rsidRPr="00425E1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8</w:t>
            </w:r>
            <w:r w:rsidRPr="00425E15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edition</w:t>
            </w:r>
          </w:p>
        </w:tc>
        <w:tc>
          <w:tcPr>
            <w:tcW w:w="7841" w:type="dxa"/>
          </w:tcPr>
          <w:p w:rsidR="00772368" w:rsidRPr="00425E15" w:rsidRDefault="00F6541F" w:rsidP="00425E15">
            <w:pPr>
              <w:pStyle w:val="TableParagraph"/>
              <w:spacing w:line="230" w:lineRule="exact"/>
              <w:ind w:left="2590" w:hanging="2409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Lab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must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be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clean,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organized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and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free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of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clutter.</w:t>
            </w:r>
            <w:r w:rsidRPr="00425E15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Specifically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lab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space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used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for</w:t>
            </w:r>
            <w:r w:rsid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animal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work must be easily sanitized.</w:t>
            </w:r>
          </w:p>
          <w:p w:rsidR="00E2283B" w:rsidRPr="00425E15" w:rsidRDefault="00E2283B" w:rsidP="00E2283B">
            <w:pPr>
              <w:pStyle w:val="TableParagraph"/>
              <w:spacing w:line="230" w:lineRule="exact"/>
              <w:ind w:left="2941" w:hanging="2760"/>
              <w:jc w:val="center"/>
              <w:rPr>
                <w:rFonts w:asciiTheme="minorHAnsi" w:hAnsiTheme="minorHAnsi" w:cstheme="minorHAnsi"/>
              </w:rPr>
            </w:pPr>
            <w:hyperlink r:id="rId17" w:history="1">
              <w:r w:rsidRPr="00425E15">
                <w:rPr>
                  <w:rStyle w:val="Hyperlink"/>
                  <w:rFonts w:asciiTheme="minorHAnsi" w:hAnsiTheme="minorHAnsi" w:cstheme="minorHAnsi"/>
                </w:rPr>
                <w:t>https://research.ucdavis.edu/wp-content/uploads/SC-50-101.pdf</w:t>
              </w:r>
            </w:hyperlink>
          </w:p>
          <w:p w:rsidR="00E2283B" w:rsidRPr="00425E15" w:rsidRDefault="00E2283B" w:rsidP="00E2283B">
            <w:pPr>
              <w:pStyle w:val="TableParagraph"/>
              <w:spacing w:line="230" w:lineRule="exact"/>
              <w:ind w:left="2941" w:hanging="2760"/>
              <w:jc w:val="center"/>
              <w:rPr>
                <w:rFonts w:asciiTheme="minorHAnsi" w:hAnsiTheme="minorHAnsi" w:cstheme="minorHAnsi"/>
              </w:rPr>
            </w:pPr>
            <w:hyperlink r:id="rId18" w:history="1">
              <w:r w:rsidRPr="00425E15">
                <w:rPr>
                  <w:rStyle w:val="Hyperlink"/>
                  <w:rFonts w:asciiTheme="minorHAnsi" w:hAnsiTheme="minorHAnsi" w:cstheme="minorHAnsi"/>
                </w:rPr>
                <w:t>https://research.ucdavis.edu/wp-content/uploads/SC-50-106.pdf</w:t>
              </w:r>
            </w:hyperlink>
          </w:p>
        </w:tc>
      </w:tr>
      <w:tr w:rsidR="00772368" w:rsidRPr="00425E15">
        <w:trPr>
          <w:trHeight w:val="460"/>
        </w:trPr>
        <w:tc>
          <w:tcPr>
            <w:tcW w:w="2950" w:type="dxa"/>
          </w:tcPr>
          <w:p w:rsidR="00772368" w:rsidRPr="00425E15" w:rsidRDefault="00F6541F">
            <w:pPr>
              <w:pStyle w:val="TableParagraph"/>
              <w:tabs>
                <w:tab w:val="left" w:pos="467"/>
              </w:tabs>
              <w:spacing w:line="228" w:lineRule="exact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  <w:spacing w:val="-5"/>
              </w:rPr>
              <w:t>8.</w:t>
            </w:r>
            <w:r w:rsidRPr="00425E15">
              <w:rPr>
                <w:rFonts w:asciiTheme="minorHAnsi" w:hAnsiTheme="minorHAnsi" w:cstheme="minorHAnsi"/>
              </w:rPr>
              <w:tab/>
              <w:t>Carcass</w:t>
            </w:r>
            <w:r w:rsidRPr="00425E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and</w:t>
            </w:r>
            <w:r w:rsidRPr="00425E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waste</w:t>
            </w:r>
            <w:r w:rsidRPr="00425E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  <w:spacing w:val="-2"/>
              </w:rPr>
              <w:t>disposal</w:t>
            </w:r>
          </w:p>
          <w:p w:rsidR="00772368" w:rsidRPr="00425E15" w:rsidRDefault="00F6541F">
            <w:pPr>
              <w:pStyle w:val="TableParagraph"/>
              <w:spacing w:line="212" w:lineRule="exact"/>
              <w:ind w:left="467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  <w:b/>
              </w:rPr>
              <w:t>Guide</w:t>
            </w:r>
            <w:r w:rsidRPr="00425E15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8</w:t>
            </w:r>
            <w:r w:rsidRPr="00425E15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  <w:spacing w:val="-2"/>
              </w:rPr>
              <w:t>edition</w:t>
            </w:r>
          </w:p>
        </w:tc>
        <w:tc>
          <w:tcPr>
            <w:tcW w:w="7841" w:type="dxa"/>
          </w:tcPr>
          <w:p w:rsidR="00772368" w:rsidRPr="00425E15" w:rsidRDefault="00F6541F" w:rsidP="0026007B">
            <w:pPr>
              <w:pStyle w:val="TableParagraph"/>
              <w:spacing w:line="230" w:lineRule="exact"/>
              <w:ind w:left="2772" w:hanging="2447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Lab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personnel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must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be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trained</w:t>
            </w:r>
            <w:r w:rsidRPr="00425E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to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bag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animals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in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waterproof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bags</w:t>
            </w:r>
            <w:r w:rsidRPr="00425E1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and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dispose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of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them</w:t>
            </w:r>
            <w:r w:rsidRPr="00425E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in</w:t>
            </w:r>
            <w:r w:rsidRPr="00425E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 dedicated freezer/cold room.</w:t>
            </w:r>
          </w:p>
          <w:p w:rsidR="0026007B" w:rsidRPr="00425E15" w:rsidRDefault="0026007B" w:rsidP="0026007B">
            <w:pPr>
              <w:pStyle w:val="TableParagraph"/>
              <w:spacing w:line="230" w:lineRule="exact"/>
              <w:ind w:left="2772" w:hanging="2447"/>
              <w:jc w:val="center"/>
              <w:rPr>
                <w:rFonts w:asciiTheme="minorHAnsi" w:hAnsiTheme="minorHAnsi" w:cstheme="minorHAnsi"/>
              </w:rPr>
            </w:pPr>
            <w:hyperlink r:id="rId19" w:history="1">
              <w:r w:rsidRPr="00425E15">
                <w:rPr>
                  <w:rStyle w:val="Hyperlink"/>
                  <w:rFonts w:asciiTheme="minorHAnsi" w:hAnsiTheme="minorHAnsi" w:cstheme="minorHAnsi"/>
                </w:rPr>
                <w:t>https://research.ucdavis.edu/wp-content/uploads/SC-40-101.pdf</w:t>
              </w:r>
            </w:hyperlink>
          </w:p>
        </w:tc>
      </w:tr>
      <w:tr w:rsidR="00772368" w:rsidRPr="00425E15">
        <w:trPr>
          <w:trHeight w:val="920"/>
        </w:trPr>
        <w:tc>
          <w:tcPr>
            <w:tcW w:w="2950" w:type="dxa"/>
          </w:tcPr>
          <w:p w:rsidR="00772368" w:rsidRPr="00425E15" w:rsidRDefault="00F6541F">
            <w:pPr>
              <w:pStyle w:val="TableParagraph"/>
              <w:tabs>
                <w:tab w:val="left" w:pos="467"/>
              </w:tabs>
              <w:spacing w:line="227" w:lineRule="exact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  <w:spacing w:val="-5"/>
              </w:rPr>
              <w:t>9.</w:t>
            </w:r>
            <w:r w:rsidRPr="00425E15">
              <w:rPr>
                <w:rFonts w:asciiTheme="minorHAnsi" w:hAnsiTheme="minorHAnsi" w:cstheme="minorHAnsi"/>
              </w:rPr>
              <w:tab/>
            </w:r>
            <w:r w:rsidRPr="00425E15">
              <w:rPr>
                <w:rFonts w:asciiTheme="minorHAnsi" w:hAnsiTheme="minorHAnsi" w:cstheme="minorHAnsi"/>
                <w:spacing w:val="-2"/>
              </w:rPr>
              <w:t>Security</w:t>
            </w:r>
          </w:p>
          <w:p w:rsidR="00772368" w:rsidRPr="00425E15" w:rsidRDefault="00F6541F">
            <w:pPr>
              <w:pStyle w:val="TableParagraph"/>
              <w:spacing w:line="230" w:lineRule="exact"/>
              <w:ind w:left="467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  <w:b/>
              </w:rPr>
              <w:t>Guide</w:t>
            </w:r>
            <w:r w:rsidRPr="00425E1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8</w:t>
            </w:r>
            <w:r w:rsidRPr="00425E15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edition</w:t>
            </w:r>
          </w:p>
        </w:tc>
        <w:tc>
          <w:tcPr>
            <w:tcW w:w="7841" w:type="dxa"/>
          </w:tcPr>
          <w:p w:rsidR="00772368" w:rsidRPr="00425E15" w:rsidRDefault="00F6541F" w:rsidP="00425E15">
            <w:pPr>
              <w:pStyle w:val="TableParagraph"/>
              <w:ind w:left="120" w:right="109" w:firstLine="132"/>
              <w:jc w:val="center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Lab must keep doors shut while performing animal work.</w:t>
            </w:r>
            <w:r w:rsidR="0026007B" w:rsidRPr="00425E15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View windows on doors must be covered while animal work is performed.</w:t>
            </w:r>
            <w:r w:rsidRPr="00425E15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When submitting a protocol or amendment do not refer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to</w:t>
            </w:r>
            <w:r w:rsidRPr="00425E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staff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by</w:t>
            </w:r>
            <w:r w:rsidRPr="00425E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name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other</w:t>
            </w:r>
            <w:r w:rsidRPr="00425E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than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in</w:t>
            </w:r>
            <w:r w:rsidRPr="00425E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staff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roster.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Refer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to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person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by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title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or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department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  <w:spacing w:val="-5"/>
              </w:rPr>
              <w:t>in</w:t>
            </w:r>
            <w:r w:rsidR="00425E15">
              <w:rPr>
                <w:rFonts w:asciiTheme="minorHAnsi" w:hAnsiTheme="minorHAnsi" w:cstheme="minorHAnsi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</w:t>
            </w:r>
            <w:r w:rsidRPr="00425E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body</w:t>
            </w:r>
            <w:r w:rsidRPr="00425E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of</w:t>
            </w:r>
            <w:r w:rsidRPr="00425E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submissions</w:t>
            </w:r>
            <w:r w:rsidRPr="00425E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to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maintain</w:t>
            </w:r>
            <w:r w:rsidRPr="00425E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st</w:t>
            </w:r>
            <w:r w:rsidRPr="00425E15">
              <w:rPr>
                <w:rFonts w:asciiTheme="minorHAnsi" w:hAnsiTheme="minorHAnsi" w:cstheme="minorHAnsi"/>
              </w:rPr>
              <w:t>aff’s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  <w:spacing w:val="-2"/>
              </w:rPr>
              <w:t>anonymity.</w:t>
            </w:r>
          </w:p>
          <w:p w:rsidR="0026007B" w:rsidRPr="00425E15" w:rsidRDefault="0026007B">
            <w:pPr>
              <w:pStyle w:val="TableParagraph"/>
              <w:spacing w:line="212" w:lineRule="exact"/>
              <w:ind w:left="1720"/>
              <w:jc w:val="both"/>
              <w:rPr>
                <w:rFonts w:asciiTheme="minorHAnsi" w:hAnsiTheme="minorHAnsi" w:cstheme="minorHAnsi"/>
              </w:rPr>
            </w:pPr>
            <w:hyperlink r:id="rId20" w:history="1">
              <w:r w:rsidRPr="00425E15">
                <w:rPr>
                  <w:rStyle w:val="Hyperlink"/>
                  <w:rFonts w:asciiTheme="minorHAnsi" w:hAnsiTheme="minorHAnsi" w:cstheme="minorHAnsi"/>
                </w:rPr>
                <w:t>https://research.ucdavis.edu/wp-content/uploads/SC-20-104.pdf</w:t>
              </w:r>
            </w:hyperlink>
            <w:r w:rsidRPr="00425E1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72368" w:rsidRPr="00425E15">
        <w:trPr>
          <w:trHeight w:val="689"/>
        </w:trPr>
        <w:tc>
          <w:tcPr>
            <w:tcW w:w="2950" w:type="dxa"/>
          </w:tcPr>
          <w:p w:rsidR="00772368" w:rsidRPr="00425E15" w:rsidRDefault="00F6541F" w:rsidP="00F6541F">
            <w:pPr>
              <w:pStyle w:val="TableParagraph"/>
              <w:spacing w:line="227" w:lineRule="exact"/>
              <w:ind w:left="490" w:right="738" w:hanging="384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10.</w:t>
            </w:r>
            <w:r w:rsidRPr="00425E15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Animal</w:t>
            </w:r>
            <w:r w:rsidRPr="00425E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15">
              <w:rPr>
                <w:rFonts w:asciiTheme="minorHAnsi" w:hAnsiTheme="minorHAnsi" w:cstheme="minorHAnsi"/>
                <w:spacing w:val="-2"/>
              </w:rPr>
              <w:t>Identification</w:t>
            </w:r>
          </w:p>
          <w:p w:rsidR="00772368" w:rsidRPr="00425E15" w:rsidRDefault="00F6541F" w:rsidP="00F6541F">
            <w:pPr>
              <w:pStyle w:val="TableParagraph"/>
              <w:ind w:left="940" w:right="729" w:hanging="474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425E15">
              <w:rPr>
                <w:rFonts w:asciiTheme="minorHAnsi" w:hAnsiTheme="minorHAnsi" w:cstheme="minorHAnsi"/>
                <w:b/>
              </w:rPr>
              <w:t>Guide</w:t>
            </w:r>
            <w:r w:rsidRPr="00425E1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8</w:t>
            </w:r>
            <w:r w:rsidRPr="00425E15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edition</w:t>
            </w:r>
          </w:p>
        </w:tc>
        <w:tc>
          <w:tcPr>
            <w:tcW w:w="7841" w:type="dxa"/>
          </w:tcPr>
          <w:p w:rsidR="00772368" w:rsidRPr="00425E15" w:rsidRDefault="00F6541F" w:rsidP="0026007B">
            <w:pPr>
              <w:pStyle w:val="TableParagraph"/>
              <w:spacing w:line="227" w:lineRule="exact"/>
              <w:ind w:left="318" w:hanging="107"/>
              <w:jc w:val="center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Animals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must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be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identified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by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at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least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PI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name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and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protocol</w:t>
            </w:r>
            <w:r w:rsidRPr="00425E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number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in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housing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  <w:spacing w:val="-2"/>
              </w:rPr>
              <w:t>locations</w:t>
            </w:r>
            <w:r w:rsidR="0026007B" w:rsidRPr="00425E15">
              <w:rPr>
                <w:rFonts w:asciiTheme="minorHAnsi" w:hAnsiTheme="minorHAnsi" w:cstheme="minorHAnsi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and</w:t>
            </w:r>
            <w:r w:rsidRPr="00425E1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when</w:t>
            </w:r>
            <w:r w:rsidRPr="00425E1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being</w:t>
            </w:r>
            <w:r w:rsidRPr="00425E1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transported.</w:t>
            </w:r>
          </w:p>
          <w:p w:rsidR="0026007B" w:rsidRPr="00425E15" w:rsidRDefault="0026007B" w:rsidP="0026007B">
            <w:pPr>
              <w:pStyle w:val="TableParagraph"/>
              <w:spacing w:line="230" w:lineRule="atLeast"/>
              <w:ind w:left="1192" w:right="306" w:hanging="874"/>
              <w:jc w:val="center"/>
              <w:rPr>
                <w:rFonts w:asciiTheme="minorHAnsi" w:hAnsiTheme="minorHAnsi" w:cstheme="minorHAnsi"/>
              </w:rPr>
            </w:pPr>
            <w:hyperlink r:id="rId21" w:history="1">
              <w:r w:rsidRPr="00425E15">
                <w:rPr>
                  <w:rStyle w:val="Hyperlink"/>
                  <w:rFonts w:asciiTheme="minorHAnsi" w:hAnsiTheme="minorHAnsi" w:cstheme="minorHAnsi"/>
                </w:rPr>
                <w:t>https://research.ucdavis.edu/wp-content/uploads/IACUC-32.pdf</w:t>
              </w:r>
            </w:hyperlink>
          </w:p>
          <w:p w:rsidR="0026007B" w:rsidRPr="00425E15" w:rsidRDefault="0026007B" w:rsidP="0026007B">
            <w:pPr>
              <w:pStyle w:val="TableParagraph"/>
              <w:spacing w:line="230" w:lineRule="atLeast"/>
              <w:ind w:left="1192" w:right="306" w:hanging="874"/>
              <w:jc w:val="center"/>
              <w:rPr>
                <w:rFonts w:asciiTheme="minorHAnsi" w:hAnsiTheme="minorHAnsi" w:cstheme="minorHAnsi"/>
              </w:rPr>
            </w:pPr>
            <w:hyperlink r:id="rId22" w:history="1">
              <w:r w:rsidRPr="00425E15">
                <w:rPr>
                  <w:rStyle w:val="Hyperlink"/>
                  <w:rFonts w:asciiTheme="minorHAnsi" w:hAnsiTheme="minorHAnsi" w:cstheme="minorHAnsi"/>
                </w:rPr>
                <w:t>https://research.ucdavis.edu/wp-content/uploads/SC-20-106.pdf</w:t>
              </w:r>
            </w:hyperlink>
          </w:p>
        </w:tc>
      </w:tr>
      <w:tr w:rsidR="00772368" w:rsidRPr="00425E15" w:rsidTr="0026007B">
        <w:trPr>
          <w:trHeight w:val="717"/>
        </w:trPr>
        <w:tc>
          <w:tcPr>
            <w:tcW w:w="2950" w:type="dxa"/>
          </w:tcPr>
          <w:p w:rsidR="00772368" w:rsidRPr="00425E15" w:rsidRDefault="00F6541F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11.</w:t>
            </w:r>
            <w:r w:rsidRPr="00425E15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 xml:space="preserve">Vet </w:t>
            </w:r>
            <w:r w:rsidRPr="00425E15">
              <w:rPr>
                <w:rFonts w:asciiTheme="minorHAnsi" w:hAnsiTheme="minorHAnsi" w:cstheme="minorHAnsi"/>
                <w:spacing w:val="-4"/>
              </w:rPr>
              <w:t>care</w:t>
            </w:r>
          </w:p>
          <w:p w:rsidR="00772368" w:rsidRPr="00425E15" w:rsidRDefault="00F6541F">
            <w:pPr>
              <w:pStyle w:val="TableParagraph"/>
              <w:spacing w:line="230" w:lineRule="exact"/>
              <w:ind w:left="467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  <w:b/>
              </w:rPr>
              <w:t>Guide</w:t>
            </w:r>
            <w:r w:rsidRPr="00425E1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8</w:t>
            </w:r>
            <w:r w:rsidRPr="00425E15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edition</w:t>
            </w:r>
          </w:p>
        </w:tc>
        <w:tc>
          <w:tcPr>
            <w:tcW w:w="7841" w:type="dxa"/>
          </w:tcPr>
          <w:p w:rsidR="00772368" w:rsidRPr="00425E15" w:rsidRDefault="00F6541F">
            <w:pPr>
              <w:pStyle w:val="TableParagraph"/>
              <w:ind w:left="215" w:right="204"/>
              <w:jc w:val="center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Staff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must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be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trained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to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contact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designated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clinical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veterinarian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for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sick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animals.</w:t>
            </w:r>
            <w:r w:rsidR="0026007B" w:rsidRPr="00425E15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 xml:space="preserve">Phone numbers </w:t>
            </w:r>
            <w:r w:rsidR="0026007B" w:rsidRPr="00425E15">
              <w:rPr>
                <w:rFonts w:asciiTheme="minorHAnsi" w:hAnsiTheme="minorHAnsi" w:cstheme="minorHAnsi"/>
              </w:rPr>
              <w:t>must be readily available.</w:t>
            </w:r>
          </w:p>
          <w:p w:rsidR="00772368" w:rsidRPr="00425E15" w:rsidRDefault="0026007B" w:rsidP="009E6DED">
            <w:pPr>
              <w:pStyle w:val="TableParagraph"/>
              <w:ind w:left="215" w:right="204"/>
              <w:jc w:val="center"/>
              <w:rPr>
                <w:rFonts w:asciiTheme="minorHAnsi" w:hAnsiTheme="minorHAnsi" w:cstheme="minorHAnsi"/>
              </w:rPr>
            </w:pPr>
            <w:hyperlink r:id="rId23" w:history="1">
              <w:r w:rsidRPr="00425E15">
                <w:rPr>
                  <w:rStyle w:val="Hyperlink"/>
                  <w:rFonts w:asciiTheme="minorHAnsi" w:hAnsiTheme="minorHAnsi" w:cstheme="minorHAnsi"/>
                </w:rPr>
                <w:t>https://research.ucdavis.edu/wp-content/uploads/SC-40-100.pdf</w:t>
              </w:r>
            </w:hyperlink>
            <w:r w:rsidRPr="00425E1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772368" w:rsidRPr="00425E15" w:rsidRDefault="00772368">
      <w:pPr>
        <w:spacing w:line="212" w:lineRule="exact"/>
        <w:jc w:val="center"/>
        <w:rPr>
          <w:rFonts w:asciiTheme="minorHAnsi" w:hAnsiTheme="minorHAnsi" w:cstheme="minorHAnsi"/>
        </w:rPr>
        <w:sectPr w:rsidR="00772368" w:rsidRPr="00425E15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type w:val="continuous"/>
          <w:pgSz w:w="12240" w:h="15840"/>
          <w:pgMar w:top="920" w:right="620" w:bottom="940" w:left="600" w:header="0" w:footer="744" w:gutter="0"/>
          <w:pgNumType w:start="1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0"/>
        <w:gridCol w:w="7841"/>
      </w:tblGrid>
      <w:tr w:rsidR="00772368" w:rsidRPr="00425E15" w:rsidTr="0026007B">
        <w:trPr>
          <w:trHeight w:val="50"/>
        </w:trPr>
        <w:tc>
          <w:tcPr>
            <w:tcW w:w="2950" w:type="dxa"/>
          </w:tcPr>
          <w:p w:rsidR="00772368" w:rsidRPr="00425E15" w:rsidRDefault="00F6541F">
            <w:pPr>
              <w:pStyle w:val="TableParagraph"/>
              <w:ind w:left="467" w:right="272" w:hanging="360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lastRenderedPageBreak/>
              <w:t>12.</w:t>
            </w:r>
            <w:r w:rsidRPr="00425E15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Drugs/expiration dates/Pharmaceutical</w:t>
            </w:r>
            <w:r w:rsidRPr="00425E1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 xml:space="preserve">grade </w:t>
            </w:r>
            <w:r w:rsidRPr="00425E15">
              <w:rPr>
                <w:rFonts w:asciiTheme="minorHAnsi" w:hAnsiTheme="minorHAnsi" w:cstheme="minorHAnsi"/>
                <w:b/>
              </w:rPr>
              <w:t xml:space="preserve">Guide </w:t>
            </w:r>
            <w:r w:rsidRPr="00425E15">
              <w:rPr>
                <w:rFonts w:asciiTheme="minorHAnsi" w:hAnsiTheme="minorHAnsi" w:cstheme="minorHAnsi"/>
              </w:rPr>
              <w:t>8</w:t>
            </w:r>
            <w:r w:rsidRPr="00425E15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25E15">
              <w:rPr>
                <w:rFonts w:asciiTheme="minorHAnsi" w:hAnsiTheme="minorHAnsi" w:cstheme="minorHAnsi"/>
              </w:rPr>
              <w:t xml:space="preserve"> edition</w:t>
            </w:r>
          </w:p>
        </w:tc>
        <w:tc>
          <w:tcPr>
            <w:tcW w:w="7841" w:type="dxa"/>
          </w:tcPr>
          <w:p w:rsidR="0026007B" w:rsidRPr="00425E15" w:rsidRDefault="00F6541F" w:rsidP="0026007B">
            <w:pPr>
              <w:pStyle w:val="TableParagraph"/>
              <w:ind w:left="184" w:right="174"/>
              <w:jc w:val="center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Drugs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must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pharmaceutical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grade</w:t>
            </w:r>
            <w:r w:rsidRPr="00425E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unless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chemical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grade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drugs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and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preparation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procedures have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been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approved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in</w:t>
            </w:r>
            <w:r w:rsidRPr="00425E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IACUC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protocol.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Drugs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past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their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expiration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date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may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not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used in animals.</w:t>
            </w:r>
            <w:r w:rsidRPr="00425E15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 xml:space="preserve">Expired drugs must be properly disposed of. </w:t>
            </w:r>
          </w:p>
          <w:p w:rsidR="0026007B" w:rsidRPr="00425E15" w:rsidRDefault="0026007B" w:rsidP="0026007B">
            <w:pPr>
              <w:pStyle w:val="TableParagraph"/>
              <w:ind w:left="184" w:right="174"/>
              <w:jc w:val="center"/>
              <w:rPr>
                <w:rFonts w:asciiTheme="minorHAnsi" w:hAnsiTheme="minorHAnsi" w:cstheme="minorHAnsi"/>
                <w:color w:val="0000FF"/>
                <w:spacing w:val="-2"/>
                <w:u w:val="single" w:color="0000FF"/>
              </w:rPr>
            </w:pPr>
            <w:r w:rsidRPr="00425E15">
              <w:rPr>
                <w:rFonts w:asciiTheme="minorHAnsi" w:hAnsiTheme="minorHAnsi" w:cstheme="minorHAnsi"/>
                <w:color w:val="0000FF"/>
                <w:spacing w:val="-2"/>
                <w:u w:val="single" w:color="0000FF"/>
              </w:rPr>
              <w:t>https://research.ucdavis.edu/wp-content/uploads/IACUC-09.pdf</w:t>
            </w:r>
          </w:p>
          <w:p w:rsidR="00772368" w:rsidRPr="00425E15" w:rsidRDefault="00425E15" w:rsidP="0026007B">
            <w:pPr>
              <w:pStyle w:val="TableParagraph"/>
              <w:ind w:left="184" w:right="174"/>
              <w:jc w:val="center"/>
              <w:rPr>
                <w:rFonts w:asciiTheme="minorHAnsi" w:hAnsiTheme="minorHAnsi" w:cstheme="minorHAnsi"/>
              </w:rPr>
            </w:pPr>
            <w:hyperlink r:id="rId30" w:history="1">
              <w:r w:rsidRPr="00425E15">
                <w:rPr>
                  <w:rStyle w:val="Hyperlink"/>
                  <w:rFonts w:asciiTheme="minorHAnsi" w:hAnsiTheme="minorHAnsi" w:cstheme="minorHAnsi"/>
                </w:rPr>
                <w:t>https://research.ucdavis.edu/wp-content/uploads/IACUC-29.pdf</w:t>
              </w:r>
            </w:hyperlink>
            <w:r w:rsidR="0026007B" w:rsidRPr="00425E1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72368" w:rsidRPr="00425E15" w:rsidTr="00425E15">
        <w:trPr>
          <w:trHeight w:val="1647"/>
        </w:trPr>
        <w:tc>
          <w:tcPr>
            <w:tcW w:w="2950" w:type="dxa"/>
          </w:tcPr>
          <w:p w:rsidR="00772368" w:rsidRPr="00425E15" w:rsidRDefault="00F6541F">
            <w:pPr>
              <w:pStyle w:val="TableParagraph"/>
              <w:ind w:left="467" w:right="60" w:hanging="360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13.</w:t>
            </w:r>
            <w:r w:rsidRPr="00425E15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Transportation</w:t>
            </w:r>
            <w:r w:rsidRPr="00425E1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of</w:t>
            </w:r>
            <w:r w:rsidRPr="00425E1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animals</w:t>
            </w:r>
            <w:r w:rsidRPr="00425E1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to the study area.</w:t>
            </w:r>
          </w:p>
          <w:p w:rsidR="00772368" w:rsidRPr="00425E15" w:rsidRDefault="00F6541F">
            <w:pPr>
              <w:pStyle w:val="TableParagraph"/>
              <w:spacing w:line="230" w:lineRule="exact"/>
              <w:ind w:left="467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  <w:b/>
              </w:rPr>
              <w:t>Guide</w:t>
            </w:r>
            <w:r w:rsidRPr="00425E1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8</w:t>
            </w:r>
            <w:r w:rsidRPr="00425E15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edition</w:t>
            </w:r>
          </w:p>
        </w:tc>
        <w:tc>
          <w:tcPr>
            <w:tcW w:w="7841" w:type="dxa"/>
          </w:tcPr>
          <w:p w:rsidR="00425E15" w:rsidRPr="00425E15" w:rsidRDefault="00F6541F" w:rsidP="00425E15">
            <w:pPr>
              <w:pStyle w:val="TableParagraph"/>
              <w:ind w:left="220" w:right="209"/>
              <w:jc w:val="center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Animals must be transported in a way that minimizes stress, the spread of allergens, and reduces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spread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of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pathogens.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Animals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transported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in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car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must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kept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in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appropriate cage or carrier in the passenger, temperature controlled portion of the ca</w:t>
            </w:r>
            <w:r w:rsidRPr="00425E15">
              <w:rPr>
                <w:rFonts w:asciiTheme="minorHAnsi" w:hAnsiTheme="minorHAnsi" w:cstheme="minorHAnsi"/>
              </w:rPr>
              <w:t>r.</w:t>
            </w:r>
          </w:p>
          <w:p w:rsidR="00772368" w:rsidRPr="00425E15" w:rsidRDefault="00425E15" w:rsidP="00425E15">
            <w:pPr>
              <w:pStyle w:val="TableParagraph"/>
              <w:spacing w:before="2"/>
              <w:ind w:left="0"/>
              <w:jc w:val="center"/>
              <w:rPr>
                <w:rFonts w:asciiTheme="minorHAnsi" w:hAnsiTheme="minorHAnsi" w:cstheme="minorHAnsi"/>
              </w:rPr>
            </w:pPr>
            <w:hyperlink r:id="rId31" w:history="1">
              <w:r w:rsidRPr="00425E15">
                <w:rPr>
                  <w:rStyle w:val="Hyperlink"/>
                  <w:rFonts w:asciiTheme="minorHAnsi" w:hAnsiTheme="minorHAnsi" w:cstheme="minorHAnsi"/>
                </w:rPr>
                <w:t>https://research.ucdavis.edu/wp-content/uploads/IACUC-13.pdf</w:t>
              </w:r>
            </w:hyperlink>
          </w:p>
          <w:p w:rsidR="00772368" w:rsidRPr="00425E15" w:rsidRDefault="00425E15" w:rsidP="00425E15">
            <w:pPr>
              <w:pStyle w:val="TableParagraph"/>
              <w:spacing w:before="2"/>
              <w:ind w:left="0"/>
              <w:jc w:val="center"/>
              <w:rPr>
                <w:rFonts w:asciiTheme="minorHAnsi" w:hAnsiTheme="minorHAnsi" w:cstheme="minorHAnsi"/>
              </w:rPr>
            </w:pPr>
            <w:hyperlink r:id="rId32" w:history="1">
              <w:r w:rsidRPr="00425E15">
                <w:rPr>
                  <w:rStyle w:val="Hyperlink"/>
                  <w:rFonts w:asciiTheme="minorHAnsi" w:hAnsiTheme="minorHAnsi" w:cstheme="minorHAnsi"/>
                </w:rPr>
                <w:t>https://research.ucdavis.edu/wp-content/uploads/SC-20-108.pdf</w:t>
              </w:r>
            </w:hyperlink>
          </w:p>
        </w:tc>
      </w:tr>
      <w:tr w:rsidR="00772368" w:rsidRPr="00425E15">
        <w:trPr>
          <w:trHeight w:val="689"/>
        </w:trPr>
        <w:tc>
          <w:tcPr>
            <w:tcW w:w="2950" w:type="dxa"/>
          </w:tcPr>
          <w:p w:rsidR="00772368" w:rsidRPr="00425E15" w:rsidRDefault="00F6541F">
            <w:pPr>
              <w:pStyle w:val="TableParagraph"/>
              <w:spacing w:line="228" w:lineRule="exact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14.</w:t>
            </w:r>
            <w:r w:rsidRPr="00425E15">
              <w:rPr>
                <w:rFonts w:asciiTheme="minorHAnsi" w:hAnsiTheme="minorHAnsi" w:cstheme="minorHAnsi"/>
                <w:spacing w:val="5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Euthanas</w:t>
            </w:r>
            <w:r w:rsidRPr="00425E15">
              <w:rPr>
                <w:rFonts w:asciiTheme="minorHAnsi" w:hAnsiTheme="minorHAnsi" w:cstheme="minorHAnsi"/>
              </w:rPr>
              <w:t>ia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  <w:spacing w:val="-2"/>
              </w:rPr>
              <w:t>methods</w:t>
            </w:r>
          </w:p>
          <w:p w:rsidR="00772368" w:rsidRPr="00425E15" w:rsidRDefault="0012121C">
            <w:pPr>
              <w:pStyle w:val="TableParagraph"/>
              <w:tabs>
                <w:tab w:val="left" w:pos="1628"/>
              </w:tabs>
              <w:spacing w:line="232" w:lineRule="exact"/>
              <w:ind w:left="467" w:right="238"/>
              <w:rPr>
                <w:rFonts w:asciiTheme="minorHAnsi" w:hAnsiTheme="minorHAnsi" w:cstheme="minorHAnsi"/>
                <w:b/>
              </w:rPr>
            </w:pPr>
            <w:r w:rsidRPr="00425E15">
              <w:rPr>
                <w:rFonts w:asciiTheme="minorHAnsi" w:hAnsiTheme="minorHAnsi" w:cstheme="minorHAnsi"/>
                <w:spacing w:val="-2"/>
              </w:rPr>
              <w:t>A</w:t>
            </w:r>
            <w:r w:rsidR="00F6541F" w:rsidRPr="00425E15">
              <w:rPr>
                <w:rFonts w:asciiTheme="minorHAnsi" w:hAnsiTheme="minorHAnsi" w:cstheme="minorHAnsi"/>
                <w:spacing w:val="-2"/>
              </w:rPr>
              <w:t>ppropriate</w:t>
            </w:r>
            <w:r>
              <w:rPr>
                <w:rFonts w:asciiTheme="minorHAnsi" w:hAnsiTheme="minorHAnsi" w:cstheme="minorHAnsi"/>
              </w:rPr>
              <w:t xml:space="preserve"> per </w:t>
            </w:r>
            <w:r w:rsidR="00425E15">
              <w:rPr>
                <w:rFonts w:asciiTheme="minorHAnsi" w:hAnsiTheme="minorHAnsi" w:cstheme="minorHAnsi"/>
                <w:b/>
              </w:rPr>
              <w:t>2020</w:t>
            </w:r>
            <w:r w:rsidR="00F6541F" w:rsidRPr="00425E15">
              <w:rPr>
                <w:rFonts w:asciiTheme="minorHAnsi" w:hAnsiTheme="minorHAnsi" w:cstheme="minorHAnsi"/>
                <w:b/>
                <w:spacing w:val="-13"/>
              </w:rPr>
              <w:t xml:space="preserve"> </w:t>
            </w:r>
            <w:r w:rsidR="00F6541F" w:rsidRPr="00425E15">
              <w:rPr>
                <w:rFonts w:asciiTheme="minorHAnsi" w:hAnsiTheme="minorHAnsi" w:cstheme="minorHAnsi"/>
                <w:b/>
              </w:rPr>
              <w:t xml:space="preserve">AVMA </w:t>
            </w:r>
            <w:r w:rsidR="00F6541F" w:rsidRPr="00425E15">
              <w:rPr>
                <w:rFonts w:asciiTheme="minorHAnsi" w:hAnsiTheme="minorHAnsi" w:cstheme="minorHAnsi"/>
                <w:b/>
                <w:spacing w:val="-2"/>
              </w:rPr>
              <w:t>Guidelines</w:t>
            </w:r>
          </w:p>
        </w:tc>
        <w:tc>
          <w:tcPr>
            <w:tcW w:w="7841" w:type="dxa"/>
          </w:tcPr>
          <w:p w:rsidR="00772368" w:rsidRPr="00425E15" w:rsidRDefault="00F6541F">
            <w:pPr>
              <w:pStyle w:val="TableParagraph"/>
              <w:ind w:left="159" w:right="149"/>
              <w:jc w:val="center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Euthanasia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methods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used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in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lab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must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approved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in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</w:t>
            </w:r>
            <w:r w:rsidRPr="00425E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protocol.</w:t>
            </w:r>
            <w:r w:rsidRPr="00425E15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Training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for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euthanasia methods must be documented.</w:t>
            </w:r>
          </w:p>
          <w:p w:rsidR="00772368" w:rsidRPr="00425E15" w:rsidRDefault="00F6541F">
            <w:pPr>
              <w:pStyle w:val="TableParagraph"/>
              <w:spacing w:line="212" w:lineRule="exact"/>
              <w:ind w:left="215" w:right="205"/>
              <w:jc w:val="center"/>
              <w:rPr>
                <w:rFonts w:asciiTheme="minorHAnsi" w:hAnsiTheme="minorHAnsi" w:cstheme="minorHAnsi"/>
              </w:rPr>
            </w:pPr>
            <w:hyperlink r:id="rId33">
              <w:r w:rsidRPr="00425E15">
                <w:rPr>
                  <w:rFonts w:asciiTheme="minorHAnsi" w:hAnsiTheme="minorHAnsi" w:cstheme="minorHAnsi"/>
                  <w:color w:val="0000FF"/>
                  <w:spacing w:val="-2"/>
                  <w:u w:val="single" w:color="0000FF"/>
                </w:rPr>
                <w:t>https://www.avma.org/KB/Po</w:t>
              </w:r>
              <w:r w:rsidRPr="00425E15">
                <w:rPr>
                  <w:rFonts w:asciiTheme="minorHAnsi" w:hAnsiTheme="minorHAnsi" w:cstheme="minorHAnsi"/>
                  <w:color w:val="0000FF"/>
                  <w:spacing w:val="-2"/>
                  <w:u w:val="single" w:color="0000FF"/>
                </w:rPr>
                <w:t>l</w:t>
              </w:r>
              <w:r w:rsidRPr="00425E15">
                <w:rPr>
                  <w:rFonts w:asciiTheme="minorHAnsi" w:hAnsiTheme="minorHAnsi" w:cstheme="minorHAnsi"/>
                  <w:color w:val="0000FF"/>
                  <w:spacing w:val="-2"/>
                  <w:u w:val="single" w:color="0000FF"/>
                </w:rPr>
                <w:t>icies/Documents/euthanasia.pdf</w:t>
              </w:r>
            </w:hyperlink>
          </w:p>
        </w:tc>
      </w:tr>
      <w:tr w:rsidR="00772368" w:rsidRPr="00425E15">
        <w:trPr>
          <w:trHeight w:val="918"/>
        </w:trPr>
        <w:tc>
          <w:tcPr>
            <w:tcW w:w="2950" w:type="dxa"/>
          </w:tcPr>
          <w:p w:rsidR="00772368" w:rsidRPr="00425E15" w:rsidRDefault="00F6541F">
            <w:pPr>
              <w:pStyle w:val="TableParagraph"/>
              <w:spacing w:line="226" w:lineRule="exact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15.</w:t>
            </w:r>
            <w:r w:rsidRPr="00425E15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Sharps</w:t>
            </w:r>
            <w:r w:rsidRPr="00425E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15">
              <w:rPr>
                <w:rFonts w:asciiTheme="minorHAnsi" w:hAnsiTheme="minorHAnsi" w:cstheme="minorHAnsi"/>
                <w:spacing w:val="-2"/>
              </w:rPr>
              <w:t>disposal</w:t>
            </w:r>
          </w:p>
          <w:p w:rsidR="00772368" w:rsidRPr="00425E15" w:rsidRDefault="00F6541F">
            <w:pPr>
              <w:pStyle w:val="TableParagraph"/>
              <w:spacing w:before="3"/>
              <w:ind w:left="467"/>
              <w:rPr>
                <w:rFonts w:asciiTheme="minorHAnsi" w:hAnsiTheme="minorHAnsi" w:cstheme="minorHAnsi"/>
                <w:b/>
              </w:rPr>
            </w:pPr>
            <w:r w:rsidRPr="00425E15">
              <w:rPr>
                <w:rFonts w:asciiTheme="minorHAnsi" w:hAnsiTheme="minorHAnsi" w:cstheme="minorHAnsi"/>
                <w:b/>
              </w:rPr>
              <w:t>UCD</w:t>
            </w:r>
            <w:r w:rsidRPr="00425E1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  <w:b/>
              </w:rPr>
              <w:t>Safety</w:t>
            </w:r>
            <w:r w:rsidRPr="00425E1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  <w:b/>
              </w:rPr>
              <w:t>Net</w:t>
            </w:r>
            <w:r w:rsidRPr="00425E1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="0012121C">
              <w:rPr>
                <w:rFonts w:asciiTheme="minorHAnsi" w:hAnsiTheme="minorHAnsi" w:cstheme="minorHAnsi"/>
                <w:b/>
              </w:rPr>
              <w:t>#3</w:t>
            </w:r>
          </w:p>
        </w:tc>
        <w:tc>
          <w:tcPr>
            <w:tcW w:w="7841" w:type="dxa"/>
          </w:tcPr>
          <w:p w:rsidR="0012121C" w:rsidRDefault="00F6541F" w:rsidP="00425E15">
            <w:pPr>
              <w:pStyle w:val="TableParagraph"/>
              <w:ind w:left="115" w:right="104" w:hanging="2"/>
              <w:jc w:val="center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Please ensure staff are not recapping needles.</w:t>
            </w:r>
            <w:r w:rsidRPr="00425E15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Used needles and syringes must be disposed of in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sharps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container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without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being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recapped.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If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sharps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co</w:t>
            </w:r>
            <w:r w:rsidRPr="00425E15">
              <w:rPr>
                <w:rFonts w:asciiTheme="minorHAnsi" w:hAnsiTheme="minorHAnsi" w:cstheme="minorHAnsi"/>
              </w:rPr>
              <w:t>ntainer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is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not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readily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available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for</w:t>
            </w:r>
            <w:r w:rsidR="00425E15">
              <w:rPr>
                <w:rFonts w:asciiTheme="minorHAnsi" w:hAnsiTheme="minorHAnsi" w:cstheme="minorHAnsi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proper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disposal,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only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one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handed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technique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may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used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to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recap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 xml:space="preserve">needle. </w:t>
            </w:r>
          </w:p>
          <w:p w:rsidR="00772368" w:rsidRPr="00425E15" w:rsidRDefault="00F6541F" w:rsidP="00425E15">
            <w:pPr>
              <w:pStyle w:val="TableParagraph"/>
              <w:ind w:left="115" w:right="104" w:hanging="2"/>
              <w:jc w:val="center"/>
              <w:rPr>
                <w:rFonts w:asciiTheme="minorHAnsi" w:hAnsiTheme="minorHAnsi" w:cstheme="minorHAnsi"/>
              </w:rPr>
            </w:pPr>
            <w:hyperlink r:id="rId34">
              <w:r w:rsidRPr="00425E15">
                <w:rPr>
                  <w:rFonts w:asciiTheme="minorHAnsi" w:hAnsiTheme="minorHAnsi" w:cstheme="minorHAnsi"/>
                  <w:color w:val="0000FF"/>
                  <w:spacing w:val="-2"/>
                  <w:u w:val="single" w:color="0000FF"/>
                </w:rPr>
                <w:t>https://safetyservices.ucdavis.edu/safety</w:t>
              </w:r>
              <w:r w:rsidRPr="00425E15">
                <w:rPr>
                  <w:rFonts w:asciiTheme="minorHAnsi" w:hAnsiTheme="minorHAnsi" w:cstheme="minorHAnsi"/>
                  <w:color w:val="0000FF"/>
                  <w:spacing w:val="-2"/>
                  <w:u w:val="single" w:color="0000FF"/>
                </w:rPr>
                <w:t>n</w:t>
              </w:r>
              <w:r w:rsidRPr="00425E15">
                <w:rPr>
                  <w:rFonts w:asciiTheme="minorHAnsi" w:hAnsiTheme="minorHAnsi" w:cstheme="minorHAnsi"/>
                  <w:color w:val="0000FF"/>
                  <w:spacing w:val="-2"/>
                  <w:u w:val="single" w:color="0000FF"/>
                </w:rPr>
                <w:t>et/sharps-safety-guidelines</w:t>
              </w:r>
            </w:hyperlink>
          </w:p>
        </w:tc>
      </w:tr>
      <w:tr w:rsidR="00772368" w:rsidRPr="00425E15">
        <w:trPr>
          <w:trHeight w:val="918"/>
        </w:trPr>
        <w:tc>
          <w:tcPr>
            <w:tcW w:w="2950" w:type="dxa"/>
          </w:tcPr>
          <w:p w:rsidR="00772368" w:rsidRPr="00425E15" w:rsidRDefault="00F6541F" w:rsidP="0012121C">
            <w:pPr>
              <w:pStyle w:val="TableParagraph"/>
              <w:ind w:left="410" w:right="60" w:hanging="303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16.</w:t>
            </w:r>
            <w:r w:rsidRPr="00425E1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Are</w:t>
            </w:r>
            <w:r w:rsidRPr="00425E1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personnel</w:t>
            </w:r>
            <w:r w:rsidRPr="00425E1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trained</w:t>
            </w:r>
            <w:r w:rsidRPr="00425E1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on</w:t>
            </w:r>
            <w:r w:rsidRPr="00425E1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how to report a concern?</w:t>
            </w:r>
          </w:p>
        </w:tc>
        <w:tc>
          <w:tcPr>
            <w:tcW w:w="7841" w:type="dxa"/>
          </w:tcPr>
          <w:p w:rsidR="00772368" w:rsidRPr="00425E15" w:rsidRDefault="00F6541F">
            <w:pPr>
              <w:pStyle w:val="TableParagraph"/>
              <w:ind w:left="110" w:right="99"/>
              <w:jc w:val="center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All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members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in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lab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must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be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trained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how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to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report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animal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concern.</w:t>
            </w:r>
            <w:r w:rsidRPr="00425E15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This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training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must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be documented and provided to everyone in the lab even if they are not on the protocol roster.</w:t>
            </w:r>
          </w:p>
          <w:p w:rsidR="00772368" w:rsidRPr="00425E15" w:rsidRDefault="0012121C">
            <w:pPr>
              <w:pStyle w:val="TableParagraph"/>
              <w:spacing w:line="230" w:lineRule="exact"/>
              <w:ind w:left="143" w:right="131"/>
              <w:jc w:val="center"/>
              <w:rPr>
                <w:rFonts w:asciiTheme="minorHAnsi" w:hAnsiTheme="minorHAnsi" w:cstheme="minorHAnsi"/>
              </w:rPr>
            </w:pPr>
            <w:hyperlink r:id="rId35" w:history="1">
              <w:r w:rsidRPr="001A1216">
                <w:rPr>
                  <w:rStyle w:val="Hyperlink"/>
                  <w:rFonts w:asciiTheme="minorHAnsi" w:hAnsiTheme="minorHAnsi" w:cstheme="minorHAnsi"/>
                </w:rPr>
                <w:t>https://research.ucdavis.edu/wp-content/uploads/IACUC-15.pdf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72368" w:rsidRPr="00425E15">
        <w:trPr>
          <w:trHeight w:val="1148"/>
        </w:trPr>
        <w:tc>
          <w:tcPr>
            <w:tcW w:w="2950" w:type="dxa"/>
          </w:tcPr>
          <w:p w:rsidR="00772368" w:rsidRPr="00425E15" w:rsidRDefault="00F6541F" w:rsidP="0012121C">
            <w:pPr>
              <w:pStyle w:val="TableParagraph"/>
              <w:ind w:left="410" w:hanging="303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17.</w:t>
            </w:r>
            <w:r w:rsidRPr="00425E1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Rodent</w:t>
            </w:r>
            <w:r w:rsidRPr="00425E1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survival</w:t>
            </w:r>
            <w:r w:rsidRPr="00425E1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surgery</w:t>
            </w:r>
            <w:r w:rsidRPr="00425E1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areas clean and uncluttered</w:t>
            </w:r>
          </w:p>
        </w:tc>
        <w:tc>
          <w:tcPr>
            <w:tcW w:w="7841" w:type="dxa"/>
          </w:tcPr>
          <w:p w:rsidR="0012121C" w:rsidRDefault="00F6541F" w:rsidP="0012121C">
            <w:pPr>
              <w:pStyle w:val="TableParagraph"/>
              <w:ind w:left="148" w:right="137"/>
              <w:jc w:val="center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It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is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preferred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that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rodent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survival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surgeries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be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performed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in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vivarium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procedure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rooms.</w:t>
            </w:r>
            <w:r w:rsidRPr="00425E15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 xml:space="preserve">If the lab has been approved for survival </w:t>
            </w:r>
            <w:r w:rsidR="0012121C" w:rsidRPr="00425E15">
              <w:rPr>
                <w:rFonts w:asciiTheme="minorHAnsi" w:hAnsiTheme="minorHAnsi" w:cstheme="minorHAnsi"/>
              </w:rPr>
              <w:t>surgeries,</w:t>
            </w:r>
            <w:r w:rsidRPr="00425E15">
              <w:rPr>
                <w:rFonts w:asciiTheme="minorHAnsi" w:hAnsiTheme="minorHAnsi" w:cstheme="minorHAnsi"/>
              </w:rPr>
              <w:t xml:space="preserve"> there must be a designated space for the surgeries that is cle</w:t>
            </w:r>
            <w:r w:rsidR="0012121C">
              <w:rPr>
                <w:rFonts w:asciiTheme="minorHAnsi" w:hAnsiTheme="minorHAnsi" w:cstheme="minorHAnsi"/>
              </w:rPr>
              <w:t>an, uncluttered, and disinfected.</w:t>
            </w:r>
          </w:p>
          <w:p w:rsidR="0012121C" w:rsidRPr="00425E15" w:rsidRDefault="0012121C" w:rsidP="0012121C">
            <w:pPr>
              <w:pStyle w:val="TableParagraph"/>
              <w:ind w:left="148" w:right="137"/>
              <w:jc w:val="center"/>
              <w:rPr>
                <w:rFonts w:asciiTheme="minorHAnsi" w:hAnsiTheme="minorHAnsi" w:cstheme="minorHAnsi"/>
              </w:rPr>
            </w:pPr>
            <w:hyperlink r:id="rId36" w:history="1">
              <w:r w:rsidRPr="001A1216">
                <w:rPr>
                  <w:rStyle w:val="Hyperlink"/>
                  <w:rFonts w:asciiTheme="minorHAnsi" w:hAnsiTheme="minorHAnsi" w:cstheme="minorHAnsi"/>
                </w:rPr>
                <w:t>https://research.ucdavis.edu/wp-content/uploads/IACUC-22.pdf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:rsidR="00772368" w:rsidRPr="00425E15" w:rsidRDefault="00772368">
            <w:pPr>
              <w:pStyle w:val="TableParagraph"/>
              <w:spacing w:line="212" w:lineRule="exact"/>
              <w:ind w:left="212" w:right="20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2368" w:rsidRPr="00425E15">
        <w:trPr>
          <w:trHeight w:val="1610"/>
        </w:trPr>
        <w:tc>
          <w:tcPr>
            <w:tcW w:w="2950" w:type="dxa"/>
          </w:tcPr>
          <w:p w:rsidR="00772368" w:rsidRPr="00425E15" w:rsidRDefault="00F6541F">
            <w:pPr>
              <w:pStyle w:val="TableParagraph"/>
              <w:ind w:left="467" w:hanging="360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18.</w:t>
            </w:r>
            <w:r w:rsidRPr="00425E15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Records</w:t>
            </w:r>
            <w:r w:rsidRPr="00425E1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(pre,</w:t>
            </w:r>
            <w:r w:rsidRPr="00425E15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425E15">
              <w:rPr>
                <w:rFonts w:asciiTheme="minorHAnsi" w:hAnsiTheme="minorHAnsi" w:cstheme="minorHAnsi"/>
              </w:rPr>
              <w:t>peri</w:t>
            </w:r>
            <w:proofErr w:type="spellEnd"/>
            <w:r w:rsidRPr="00425E15">
              <w:rPr>
                <w:rFonts w:asciiTheme="minorHAnsi" w:hAnsiTheme="minorHAnsi" w:cstheme="minorHAnsi"/>
              </w:rPr>
              <w:t>,</w:t>
            </w:r>
            <w:r w:rsidRPr="00425E1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and</w:t>
            </w:r>
            <w:r w:rsidRPr="00425E1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 xml:space="preserve">post- </w:t>
            </w:r>
            <w:r w:rsidRPr="00425E15">
              <w:rPr>
                <w:rFonts w:asciiTheme="minorHAnsi" w:hAnsiTheme="minorHAnsi" w:cstheme="minorHAnsi"/>
                <w:spacing w:val="-2"/>
              </w:rPr>
              <w:t>operative)</w:t>
            </w:r>
          </w:p>
        </w:tc>
        <w:tc>
          <w:tcPr>
            <w:tcW w:w="7841" w:type="dxa"/>
          </w:tcPr>
          <w:p w:rsidR="00772368" w:rsidRDefault="00F6541F" w:rsidP="0012121C">
            <w:pPr>
              <w:pStyle w:val="TableParagraph"/>
              <w:ind w:left="122" w:right="111"/>
              <w:jc w:val="center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Post-op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records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must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clearly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document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procedure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performed,</w:t>
            </w:r>
            <w:r w:rsidRPr="00425E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drugs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given,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and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recovery of the animal. Animals must be checked at least daily for a minimum of 7 days post-op.</w:t>
            </w:r>
            <w:r w:rsidRPr="00425E15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Daily checks, analg</w:t>
            </w:r>
            <w:r w:rsidRPr="00425E15">
              <w:rPr>
                <w:rFonts w:asciiTheme="minorHAnsi" w:hAnsiTheme="minorHAnsi" w:cstheme="minorHAnsi"/>
              </w:rPr>
              <w:t>esics, suture removal etc. must be clearly documented in the record.</w:t>
            </w:r>
            <w:r w:rsidRPr="00425E15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Post-op records must be maintained with the animal while the</w:t>
            </w:r>
            <w:r w:rsidRPr="00425E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animal is on post-op care.</w:t>
            </w:r>
            <w:r w:rsidRPr="00425E15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Once post-op care is completed, records are maintained in the lab as required by the Record Retenti</w:t>
            </w:r>
            <w:r w:rsidRPr="00425E15">
              <w:rPr>
                <w:rFonts w:asciiTheme="minorHAnsi" w:hAnsiTheme="minorHAnsi" w:cstheme="minorHAnsi"/>
              </w:rPr>
              <w:t>on</w:t>
            </w:r>
            <w:r w:rsidRPr="00425E15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 xml:space="preserve">policy. </w:t>
            </w:r>
          </w:p>
          <w:p w:rsidR="0012121C" w:rsidRPr="00425E15" w:rsidRDefault="0012121C" w:rsidP="0012121C">
            <w:pPr>
              <w:pStyle w:val="TableParagraph"/>
              <w:ind w:left="122" w:right="111"/>
              <w:jc w:val="center"/>
              <w:rPr>
                <w:rFonts w:asciiTheme="minorHAnsi" w:hAnsiTheme="minorHAnsi" w:cstheme="minorHAnsi"/>
              </w:rPr>
            </w:pPr>
            <w:hyperlink r:id="rId37" w:history="1">
              <w:r w:rsidRPr="001A1216">
                <w:rPr>
                  <w:rStyle w:val="Hyperlink"/>
                  <w:rFonts w:asciiTheme="minorHAnsi" w:hAnsiTheme="minorHAnsi" w:cstheme="minorHAnsi"/>
                </w:rPr>
                <w:t>https://research.ucdavis.edu/wp-content/uploads/SC-40-404.pdf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72368" w:rsidRPr="00425E15" w:rsidTr="0012121C">
        <w:trPr>
          <w:trHeight w:val="936"/>
        </w:trPr>
        <w:tc>
          <w:tcPr>
            <w:tcW w:w="2950" w:type="dxa"/>
          </w:tcPr>
          <w:p w:rsidR="00772368" w:rsidRPr="00425E15" w:rsidRDefault="00F6541F">
            <w:pPr>
              <w:pStyle w:val="TableParagraph"/>
              <w:spacing w:line="228" w:lineRule="exact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19.</w:t>
            </w:r>
            <w:r w:rsidRPr="00425E15">
              <w:rPr>
                <w:rFonts w:asciiTheme="minorHAnsi" w:hAnsiTheme="minorHAnsi" w:cstheme="minorHAnsi"/>
                <w:spacing w:val="5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Aseptic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  <w:spacing w:val="-2"/>
              </w:rPr>
              <w:t>procedures</w:t>
            </w:r>
          </w:p>
        </w:tc>
        <w:tc>
          <w:tcPr>
            <w:tcW w:w="7841" w:type="dxa"/>
          </w:tcPr>
          <w:p w:rsidR="0012121C" w:rsidRDefault="00F6541F" w:rsidP="0012121C">
            <w:pPr>
              <w:pStyle w:val="TableParagraph"/>
              <w:ind w:left="388" w:right="375" w:hanging="3"/>
              <w:jc w:val="center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 xml:space="preserve">Ensure the policy for survival surgery is being followed. </w:t>
            </w:r>
          </w:p>
          <w:p w:rsidR="0012121C" w:rsidRDefault="0012121C" w:rsidP="0012121C">
            <w:pPr>
              <w:pStyle w:val="TableParagraph"/>
              <w:ind w:left="388" w:right="375" w:hanging="3"/>
              <w:jc w:val="center"/>
              <w:rPr>
                <w:rFonts w:asciiTheme="minorHAnsi" w:hAnsiTheme="minorHAnsi" w:cstheme="minorHAnsi"/>
              </w:rPr>
            </w:pPr>
            <w:hyperlink r:id="rId38" w:history="1">
              <w:r w:rsidRPr="001A1216">
                <w:rPr>
                  <w:rStyle w:val="Hyperlink"/>
                  <w:rFonts w:asciiTheme="minorHAnsi" w:hAnsiTheme="minorHAnsi" w:cstheme="minorHAnsi"/>
                </w:rPr>
                <w:t>https://research.ucdavis.edu/wp-content/uploads/IACUC-22.pdf</w:t>
              </w:r>
            </w:hyperlink>
          </w:p>
          <w:p w:rsidR="00772368" w:rsidRPr="00425E15" w:rsidRDefault="0012121C" w:rsidP="0012121C">
            <w:pPr>
              <w:pStyle w:val="TableParagraph"/>
              <w:ind w:left="388" w:right="375" w:hanging="3"/>
              <w:jc w:val="center"/>
              <w:rPr>
                <w:rFonts w:asciiTheme="minorHAnsi" w:hAnsiTheme="minorHAnsi" w:cstheme="minorHAnsi"/>
              </w:rPr>
            </w:pPr>
            <w:hyperlink r:id="rId39" w:history="1">
              <w:r w:rsidRPr="001A1216">
                <w:rPr>
                  <w:rStyle w:val="Hyperlink"/>
                  <w:rFonts w:asciiTheme="minorHAnsi" w:hAnsiTheme="minorHAnsi" w:cstheme="minorHAnsi"/>
                </w:rPr>
                <w:t>https://research.ucdavis.edu/wp-content/uploads/IACUC-52.pdf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72368" w:rsidRPr="00425E15">
        <w:trPr>
          <w:trHeight w:val="689"/>
        </w:trPr>
        <w:tc>
          <w:tcPr>
            <w:tcW w:w="2950" w:type="dxa"/>
          </w:tcPr>
          <w:p w:rsidR="00D02A54" w:rsidRDefault="00F6541F" w:rsidP="00D02A54">
            <w:pPr>
              <w:pStyle w:val="TableParagraph"/>
              <w:ind w:left="467" w:right="420" w:hanging="360"/>
              <w:rPr>
                <w:rFonts w:asciiTheme="minorHAnsi" w:hAnsiTheme="minorHAnsi" w:cstheme="minorHAnsi"/>
                <w:spacing w:val="-2"/>
              </w:rPr>
            </w:pPr>
            <w:r w:rsidRPr="00425E15">
              <w:rPr>
                <w:rFonts w:asciiTheme="minorHAnsi" w:hAnsiTheme="minorHAnsi" w:cstheme="minorHAnsi"/>
              </w:rPr>
              <w:t>20.</w:t>
            </w:r>
            <w:r w:rsidRPr="00425E15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Autoclave</w:t>
            </w:r>
            <w:r w:rsidRPr="00425E1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 xml:space="preserve">monitoring </w:t>
            </w:r>
            <w:r w:rsidRPr="00425E15">
              <w:rPr>
                <w:rFonts w:asciiTheme="minorHAnsi" w:hAnsiTheme="minorHAnsi" w:cstheme="minorHAnsi"/>
                <w:spacing w:val="-2"/>
              </w:rPr>
              <w:t>procedures</w:t>
            </w:r>
          </w:p>
          <w:p w:rsidR="00D02A54" w:rsidRPr="00D02A54" w:rsidRDefault="00D02A54" w:rsidP="00D02A54">
            <w:pPr>
              <w:pStyle w:val="TableParagraph"/>
              <w:ind w:left="467" w:right="420" w:hanging="360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</w:t>
            </w:r>
            <w:r w:rsidRPr="00425E15">
              <w:rPr>
                <w:rFonts w:asciiTheme="minorHAnsi" w:hAnsiTheme="minorHAnsi" w:cstheme="minorHAnsi"/>
                <w:b/>
              </w:rPr>
              <w:t>UCD</w:t>
            </w:r>
            <w:r w:rsidRPr="00425E1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  <w:b/>
              </w:rPr>
              <w:t>Safety</w:t>
            </w:r>
            <w:r w:rsidRPr="00425E1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  <w:b/>
              </w:rPr>
              <w:t>Net</w:t>
            </w:r>
            <w:r w:rsidRPr="00425E1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#26</w:t>
            </w:r>
          </w:p>
        </w:tc>
        <w:tc>
          <w:tcPr>
            <w:tcW w:w="7841" w:type="dxa"/>
          </w:tcPr>
          <w:p w:rsidR="00772368" w:rsidRPr="00425E15" w:rsidRDefault="00F6541F" w:rsidP="0012121C">
            <w:pPr>
              <w:pStyle w:val="TableParagraph"/>
              <w:spacing w:line="227" w:lineRule="exact"/>
              <w:ind w:left="215" w:right="206"/>
              <w:jc w:val="center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Autoclave</w:t>
            </w:r>
            <w:r w:rsidRPr="00425E1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tape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or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pouches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must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used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to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demonstrate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items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have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been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autoclaved.</w:t>
            </w:r>
            <w:r w:rsidR="0012121C">
              <w:rPr>
                <w:rFonts w:asciiTheme="minorHAnsi" w:hAnsiTheme="minorHAnsi" w:cstheme="minorHAnsi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Autoclaves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must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be</w:t>
            </w:r>
            <w:r w:rsidRPr="00425E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checked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regularly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to</w:t>
            </w:r>
            <w:r w:rsidRPr="00425E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ensure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proper</w:t>
            </w:r>
            <w:r w:rsidRPr="00425E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 xml:space="preserve">functioning. </w:t>
            </w:r>
            <w:hyperlink r:id="rId40">
              <w:r w:rsidRPr="00425E15">
                <w:rPr>
                  <w:rFonts w:asciiTheme="minorHAnsi" w:hAnsiTheme="minorHAnsi" w:cstheme="minorHAnsi"/>
                  <w:color w:val="0000FF"/>
                  <w:spacing w:val="-2"/>
                  <w:u w:val="single" w:color="0000FF"/>
                </w:rPr>
                <w:t>https://safetyservices.ucdavis.edu/safetyne</w:t>
              </w:r>
              <w:r w:rsidRPr="00425E15">
                <w:rPr>
                  <w:rFonts w:asciiTheme="minorHAnsi" w:hAnsiTheme="minorHAnsi" w:cstheme="minorHAnsi"/>
                  <w:color w:val="0000FF"/>
                  <w:spacing w:val="-2"/>
                  <w:u w:val="single" w:color="0000FF"/>
                </w:rPr>
                <w:t>t</w:t>
              </w:r>
              <w:r w:rsidRPr="00425E15">
                <w:rPr>
                  <w:rFonts w:asciiTheme="minorHAnsi" w:hAnsiTheme="minorHAnsi" w:cstheme="minorHAnsi"/>
                  <w:color w:val="0000FF"/>
                  <w:spacing w:val="-2"/>
                  <w:u w:val="single" w:color="0000FF"/>
                </w:rPr>
                <w:t>/e</w:t>
              </w:r>
              <w:r w:rsidRPr="00425E15">
                <w:rPr>
                  <w:rFonts w:asciiTheme="minorHAnsi" w:hAnsiTheme="minorHAnsi" w:cstheme="minorHAnsi"/>
                  <w:color w:val="0000FF"/>
                  <w:spacing w:val="-2"/>
                  <w:u w:val="single" w:color="0000FF"/>
                </w:rPr>
                <w:t>f</w:t>
              </w:r>
              <w:r w:rsidRPr="00425E15">
                <w:rPr>
                  <w:rFonts w:asciiTheme="minorHAnsi" w:hAnsiTheme="minorHAnsi" w:cstheme="minorHAnsi"/>
                  <w:color w:val="0000FF"/>
                  <w:spacing w:val="-2"/>
                  <w:u w:val="single" w:color="0000FF"/>
                </w:rPr>
                <w:t>fective-use-autoclaves</w:t>
              </w:r>
            </w:hyperlink>
          </w:p>
        </w:tc>
      </w:tr>
      <w:tr w:rsidR="00772368" w:rsidRPr="00425E15">
        <w:trPr>
          <w:trHeight w:val="689"/>
        </w:trPr>
        <w:tc>
          <w:tcPr>
            <w:tcW w:w="2950" w:type="dxa"/>
          </w:tcPr>
          <w:p w:rsidR="00D02A54" w:rsidRDefault="00F6541F" w:rsidP="00D02A54">
            <w:pPr>
              <w:pStyle w:val="TableParagraph"/>
              <w:ind w:left="467" w:right="420" w:hanging="360"/>
              <w:rPr>
                <w:rFonts w:asciiTheme="minorHAnsi" w:hAnsiTheme="minorHAnsi" w:cstheme="minorHAnsi"/>
                <w:spacing w:val="-2"/>
              </w:rPr>
            </w:pPr>
            <w:r w:rsidRPr="00425E15">
              <w:rPr>
                <w:rFonts w:asciiTheme="minorHAnsi" w:hAnsiTheme="minorHAnsi" w:cstheme="minorHAnsi"/>
              </w:rPr>
              <w:t>21.</w:t>
            </w:r>
            <w:r w:rsidRPr="00425E15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Storage</w:t>
            </w:r>
            <w:r w:rsidRPr="00425E1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of</w:t>
            </w:r>
            <w:r w:rsidRPr="00425E1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 xml:space="preserve">autoclaved </w:t>
            </w:r>
            <w:r w:rsidRPr="00425E15">
              <w:rPr>
                <w:rFonts w:asciiTheme="minorHAnsi" w:hAnsiTheme="minorHAnsi" w:cstheme="minorHAnsi"/>
                <w:spacing w:val="-2"/>
              </w:rPr>
              <w:t>materials</w:t>
            </w:r>
          </w:p>
          <w:p w:rsidR="00D02A54" w:rsidRPr="00D02A54" w:rsidRDefault="00D02A54" w:rsidP="00D02A54">
            <w:pPr>
              <w:pStyle w:val="TableParagraph"/>
              <w:ind w:left="467" w:right="420" w:hanging="360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        </w:t>
            </w:r>
            <w:r w:rsidRPr="00425E15">
              <w:rPr>
                <w:rFonts w:asciiTheme="minorHAnsi" w:hAnsiTheme="minorHAnsi" w:cstheme="minorHAnsi"/>
                <w:b/>
              </w:rPr>
              <w:t>UCD</w:t>
            </w:r>
            <w:r w:rsidRPr="00425E1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  <w:b/>
              </w:rPr>
              <w:t>Safety</w:t>
            </w:r>
            <w:r w:rsidRPr="00425E1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  <w:b/>
              </w:rPr>
              <w:t>Net</w:t>
            </w:r>
            <w:r w:rsidRPr="00425E1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#26</w:t>
            </w:r>
          </w:p>
        </w:tc>
        <w:tc>
          <w:tcPr>
            <w:tcW w:w="7841" w:type="dxa"/>
          </w:tcPr>
          <w:p w:rsidR="00772368" w:rsidRPr="00425E15" w:rsidRDefault="00F6541F">
            <w:pPr>
              <w:pStyle w:val="TableParagraph"/>
              <w:ind w:left="215" w:right="205"/>
              <w:jc w:val="center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Autoclaved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items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must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have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sterilization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date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clearly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written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on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autoclave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tape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or pouch. Autoclaved items must be stored in a cool, dry place.</w:t>
            </w:r>
          </w:p>
          <w:p w:rsidR="00772368" w:rsidRPr="00425E15" w:rsidRDefault="00F6541F">
            <w:pPr>
              <w:pStyle w:val="TableParagraph"/>
              <w:spacing w:line="212" w:lineRule="exact"/>
              <w:ind w:left="215" w:right="206"/>
              <w:jc w:val="center"/>
              <w:rPr>
                <w:rFonts w:asciiTheme="minorHAnsi" w:hAnsiTheme="minorHAnsi" w:cstheme="minorHAnsi"/>
              </w:rPr>
            </w:pPr>
            <w:hyperlink r:id="rId41">
              <w:r w:rsidRPr="00425E15">
                <w:rPr>
                  <w:rFonts w:asciiTheme="minorHAnsi" w:hAnsiTheme="minorHAnsi" w:cstheme="minorHAnsi"/>
                  <w:color w:val="0000FF"/>
                  <w:spacing w:val="-2"/>
                  <w:u w:val="single" w:color="0000FF"/>
                </w:rPr>
                <w:t>https</w:t>
              </w:r>
              <w:r w:rsidRPr="00425E15">
                <w:rPr>
                  <w:rFonts w:asciiTheme="minorHAnsi" w:hAnsiTheme="minorHAnsi" w:cstheme="minorHAnsi"/>
                  <w:color w:val="0000FF"/>
                  <w:spacing w:val="-2"/>
                  <w:u w:val="single" w:color="0000FF"/>
                </w:rPr>
                <w:t>://safetyservices.ucdavis.edu/safetynet/effective-use-autoclaves</w:t>
              </w:r>
            </w:hyperlink>
          </w:p>
        </w:tc>
      </w:tr>
      <w:tr w:rsidR="00772368" w:rsidRPr="00425E15">
        <w:trPr>
          <w:trHeight w:val="460"/>
        </w:trPr>
        <w:tc>
          <w:tcPr>
            <w:tcW w:w="2950" w:type="dxa"/>
          </w:tcPr>
          <w:p w:rsidR="00772368" w:rsidRPr="00425E15" w:rsidRDefault="00F6541F" w:rsidP="0012121C">
            <w:pPr>
              <w:pStyle w:val="TableParagraph"/>
              <w:spacing w:line="228" w:lineRule="exact"/>
              <w:ind w:left="500" w:hanging="360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22.</w:t>
            </w:r>
            <w:r w:rsidRPr="00425E15">
              <w:rPr>
                <w:rFonts w:asciiTheme="minorHAnsi" w:hAnsiTheme="minorHAnsi" w:cstheme="minorHAnsi"/>
                <w:spacing w:val="5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Cold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sterilization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  <w:spacing w:val="-2"/>
              </w:rPr>
              <w:t>procedures</w:t>
            </w:r>
          </w:p>
        </w:tc>
        <w:tc>
          <w:tcPr>
            <w:tcW w:w="7841" w:type="dxa"/>
          </w:tcPr>
          <w:p w:rsidR="00772368" w:rsidRPr="00425E15" w:rsidRDefault="00F6541F">
            <w:pPr>
              <w:pStyle w:val="TableParagraph"/>
              <w:spacing w:line="230" w:lineRule="exact"/>
              <w:ind w:left="1928" w:hanging="1365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Ensure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chemical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being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used</w:t>
            </w:r>
            <w:r w:rsidRPr="00425E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is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425E15">
              <w:rPr>
                <w:rFonts w:asciiTheme="minorHAnsi" w:hAnsiTheme="minorHAnsi" w:cstheme="minorHAnsi"/>
              </w:rPr>
              <w:t>sterilant</w:t>
            </w:r>
            <w:proofErr w:type="spellEnd"/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and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not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disinfectant.</w:t>
            </w:r>
            <w:r w:rsidRPr="00425E15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Lab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must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adhere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to manufacturer’s guidelines regarding contact time.</w:t>
            </w:r>
          </w:p>
        </w:tc>
      </w:tr>
      <w:tr w:rsidR="00772368" w:rsidRPr="00425E15" w:rsidTr="00D02A54">
        <w:trPr>
          <w:trHeight w:val="351"/>
        </w:trPr>
        <w:tc>
          <w:tcPr>
            <w:tcW w:w="2950" w:type="dxa"/>
          </w:tcPr>
          <w:p w:rsidR="00772368" w:rsidRPr="00425E15" w:rsidRDefault="00F6541F">
            <w:pPr>
              <w:pStyle w:val="TableParagraph"/>
              <w:ind w:left="467" w:hanging="360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23.</w:t>
            </w:r>
            <w:r w:rsidRPr="00425E15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Anesthetic monitoring (including,</w:t>
            </w:r>
            <w:r w:rsidRPr="00425E1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maintenance</w:t>
            </w:r>
            <w:r w:rsidRPr="00425E15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of</w:t>
            </w:r>
          </w:p>
          <w:p w:rsidR="00772368" w:rsidRPr="00425E15" w:rsidRDefault="00F6541F">
            <w:pPr>
              <w:pStyle w:val="TableParagraph"/>
              <w:spacing w:line="212" w:lineRule="exact"/>
              <w:ind w:left="467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  <w:spacing w:val="-2"/>
              </w:rPr>
              <w:t>vaporizer)</w:t>
            </w:r>
          </w:p>
        </w:tc>
        <w:tc>
          <w:tcPr>
            <w:tcW w:w="7841" w:type="dxa"/>
          </w:tcPr>
          <w:p w:rsidR="00D02A54" w:rsidRDefault="00F6541F" w:rsidP="00D02A54">
            <w:pPr>
              <w:pStyle w:val="TableParagraph"/>
              <w:ind w:left="1023" w:hanging="897"/>
              <w:jc w:val="center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Anesthetic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vaporizers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must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checked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annually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to</w:t>
            </w:r>
            <w:r w:rsidRPr="00425E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ensure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amount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of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gas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D02A54">
              <w:rPr>
                <w:rFonts w:asciiTheme="minorHAnsi" w:hAnsiTheme="minorHAnsi" w:cstheme="minorHAnsi"/>
              </w:rPr>
              <w:t xml:space="preserve">being </w:t>
            </w:r>
            <w:r w:rsidRPr="00425E15">
              <w:rPr>
                <w:rFonts w:asciiTheme="minorHAnsi" w:hAnsiTheme="minorHAnsi" w:cstheme="minorHAnsi"/>
              </w:rPr>
              <w:t>delivered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is accurate.</w:t>
            </w:r>
            <w:r w:rsidRPr="00425E15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 xml:space="preserve">CVS provides this service on a recharge basis </w:t>
            </w:r>
          </w:p>
          <w:p w:rsidR="00772368" w:rsidRDefault="00F6541F" w:rsidP="00D02A54">
            <w:pPr>
              <w:pStyle w:val="TableParagraph"/>
              <w:ind w:left="1023" w:hanging="897"/>
              <w:jc w:val="center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(530-752-0514)</w:t>
            </w:r>
            <w:r w:rsidR="00D02A54">
              <w:rPr>
                <w:rFonts w:asciiTheme="minorHAnsi" w:hAnsiTheme="minorHAnsi" w:cstheme="minorHAnsi"/>
              </w:rPr>
              <w:t xml:space="preserve"> or </w:t>
            </w:r>
            <w:hyperlink r:id="rId42" w:history="1">
              <w:r w:rsidR="00D02A54" w:rsidRPr="001A1216">
                <w:rPr>
                  <w:rStyle w:val="Hyperlink"/>
                  <w:rFonts w:asciiTheme="minorHAnsi" w:hAnsiTheme="minorHAnsi" w:cstheme="minorHAnsi"/>
                </w:rPr>
                <w:t>lahc@ucdavis.edu</w:t>
              </w:r>
            </w:hyperlink>
            <w:r w:rsidR="00D02A54">
              <w:rPr>
                <w:rFonts w:asciiTheme="minorHAnsi" w:hAnsiTheme="minorHAnsi" w:cstheme="minorHAnsi"/>
              </w:rPr>
              <w:t xml:space="preserve"> </w:t>
            </w:r>
          </w:p>
          <w:p w:rsidR="00D02A54" w:rsidRPr="00425E15" w:rsidRDefault="00D02A54">
            <w:pPr>
              <w:pStyle w:val="TableParagraph"/>
              <w:ind w:left="1023" w:hanging="897"/>
              <w:rPr>
                <w:rFonts w:asciiTheme="minorHAnsi" w:hAnsiTheme="minorHAnsi" w:cstheme="minorHAnsi"/>
              </w:rPr>
            </w:pPr>
            <w:hyperlink r:id="rId43" w:history="1">
              <w:r w:rsidRPr="001A1216">
                <w:rPr>
                  <w:rStyle w:val="Hyperlink"/>
                  <w:rFonts w:asciiTheme="minorHAnsi" w:hAnsiTheme="minorHAnsi" w:cstheme="minorHAnsi"/>
                </w:rPr>
                <w:t>https://research.ucdavis.edu/wp-con</w:t>
              </w:r>
              <w:r w:rsidRPr="001A1216">
                <w:rPr>
                  <w:rStyle w:val="Hyperlink"/>
                  <w:rFonts w:asciiTheme="minorHAnsi" w:hAnsiTheme="minorHAnsi" w:cstheme="minorHAnsi"/>
                </w:rPr>
                <w:t>t</w:t>
              </w:r>
              <w:r w:rsidRPr="001A1216">
                <w:rPr>
                  <w:rStyle w:val="Hyperlink"/>
                  <w:rFonts w:asciiTheme="minorHAnsi" w:hAnsiTheme="minorHAnsi" w:cstheme="minorHAnsi"/>
                </w:rPr>
                <w:t>ent/uploads/IACUC-30.pdf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72368" w:rsidRPr="00425E15">
        <w:trPr>
          <w:trHeight w:val="689"/>
        </w:trPr>
        <w:tc>
          <w:tcPr>
            <w:tcW w:w="2950" w:type="dxa"/>
          </w:tcPr>
          <w:p w:rsidR="00772368" w:rsidRDefault="00F6541F">
            <w:pPr>
              <w:pStyle w:val="TableParagraph"/>
              <w:spacing w:line="228" w:lineRule="exact"/>
              <w:rPr>
                <w:rFonts w:asciiTheme="minorHAnsi" w:hAnsiTheme="minorHAnsi" w:cstheme="minorHAnsi"/>
                <w:spacing w:val="-2"/>
              </w:rPr>
            </w:pPr>
            <w:r w:rsidRPr="00425E15">
              <w:rPr>
                <w:rFonts w:asciiTheme="minorHAnsi" w:hAnsiTheme="minorHAnsi" w:cstheme="minorHAnsi"/>
              </w:rPr>
              <w:lastRenderedPageBreak/>
              <w:t>24.</w:t>
            </w:r>
            <w:r w:rsidRPr="00425E15">
              <w:rPr>
                <w:rFonts w:asciiTheme="minorHAnsi" w:hAnsiTheme="minorHAnsi" w:cstheme="minorHAnsi"/>
                <w:spacing w:val="5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Gas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cylinders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  <w:spacing w:val="-2"/>
              </w:rPr>
              <w:t>immobilized</w:t>
            </w:r>
          </w:p>
          <w:p w:rsidR="00D02A54" w:rsidRPr="00425E15" w:rsidRDefault="00D02A54" w:rsidP="00D02A54">
            <w:pPr>
              <w:pStyle w:val="TableParagraph"/>
              <w:spacing w:line="228" w:lineRule="exact"/>
              <w:ind w:left="500" w:hanging="3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</w:t>
            </w:r>
            <w:r w:rsidRPr="00425E15">
              <w:rPr>
                <w:rFonts w:asciiTheme="minorHAnsi" w:hAnsiTheme="minorHAnsi" w:cstheme="minorHAnsi"/>
                <w:b/>
              </w:rPr>
              <w:t>UCD</w:t>
            </w:r>
            <w:r w:rsidRPr="00425E1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  <w:b/>
              </w:rPr>
              <w:t>Safety</w:t>
            </w:r>
            <w:r w:rsidRPr="00425E1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  <w:b/>
              </w:rPr>
              <w:t>Net</w:t>
            </w:r>
            <w:r w:rsidRPr="00425E1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#60</w:t>
            </w:r>
          </w:p>
        </w:tc>
        <w:tc>
          <w:tcPr>
            <w:tcW w:w="7841" w:type="dxa"/>
          </w:tcPr>
          <w:p w:rsidR="00772368" w:rsidRPr="00425E15" w:rsidRDefault="00F6541F">
            <w:pPr>
              <w:pStyle w:val="TableParagraph"/>
              <w:ind w:left="196" w:right="184" w:hanging="2"/>
              <w:jc w:val="center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All cylinders must be properly immobilized. EH&amp;S recommends all cylinders be double chained;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one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chain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near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top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of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cylinder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and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one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chain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near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bottom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of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cylinder:</w:t>
            </w:r>
          </w:p>
          <w:p w:rsidR="00772368" w:rsidRPr="00425E15" w:rsidRDefault="00F6541F">
            <w:pPr>
              <w:pStyle w:val="TableParagraph"/>
              <w:spacing w:line="212" w:lineRule="exact"/>
              <w:ind w:left="215" w:right="205"/>
              <w:jc w:val="center"/>
              <w:rPr>
                <w:rFonts w:asciiTheme="minorHAnsi" w:hAnsiTheme="minorHAnsi" w:cstheme="minorHAnsi"/>
              </w:rPr>
            </w:pPr>
            <w:hyperlink r:id="rId44">
              <w:r w:rsidRPr="00425E15">
                <w:rPr>
                  <w:rFonts w:asciiTheme="minorHAnsi" w:hAnsiTheme="minorHAnsi" w:cstheme="minorHAnsi"/>
                  <w:color w:val="0000FF"/>
                  <w:spacing w:val="-2"/>
                  <w:u w:val="single" w:color="0000FF"/>
                </w:rPr>
                <w:t>https://safe</w:t>
              </w:r>
              <w:r w:rsidRPr="00425E15">
                <w:rPr>
                  <w:rFonts w:asciiTheme="minorHAnsi" w:hAnsiTheme="minorHAnsi" w:cstheme="minorHAnsi"/>
                  <w:color w:val="0000FF"/>
                  <w:spacing w:val="-2"/>
                  <w:u w:val="single" w:color="0000FF"/>
                </w:rPr>
                <w:t>t</w:t>
              </w:r>
              <w:r w:rsidRPr="00425E15">
                <w:rPr>
                  <w:rFonts w:asciiTheme="minorHAnsi" w:hAnsiTheme="minorHAnsi" w:cstheme="minorHAnsi"/>
                  <w:color w:val="0000FF"/>
                  <w:spacing w:val="-2"/>
                  <w:u w:val="single" w:color="0000FF"/>
                </w:rPr>
                <w:t>yservices.ucdavis.edu/s</w:t>
              </w:r>
              <w:r w:rsidRPr="00425E15">
                <w:rPr>
                  <w:rFonts w:asciiTheme="minorHAnsi" w:hAnsiTheme="minorHAnsi" w:cstheme="minorHAnsi"/>
                  <w:color w:val="0000FF"/>
                  <w:spacing w:val="-2"/>
                  <w:u w:val="single" w:color="0000FF"/>
                </w:rPr>
                <w:t>a</w:t>
              </w:r>
              <w:r w:rsidRPr="00425E15">
                <w:rPr>
                  <w:rFonts w:asciiTheme="minorHAnsi" w:hAnsiTheme="minorHAnsi" w:cstheme="minorHAnsi"/>
                  <w:color w:val="0000FF"/>
                  <w:spacing w:val="-2"/>
                  <w:u w:val="single" w:color="0000FF"/>
                </w:rPr>
                <w:t>fetynet/compressed-gas-safety</w:t>
              </w:r>
            </w:hyperlink>
          </w:p>
        </w:tc>
      </w:tr>
      <w:tr w:rsidR="00772368" w:rsidRPr="00425E15">
        <w:trPr>
          <w:trHeight w:val="690"/>
        </w:trPr>
        <w:tc>
          <w:tcPr>
            <w:tcW w:w="2950" w:type="dxa"/>
          </w:tcPr>
          <w:p w:rsidR="00772368" w:rsidRPr="00425E15" w:rsidRDefault="00F6541F">
            <w:pPr>
              <w:pStyle w:val="TableParagraph"/>
              <w:ind w:left="467" w:right="420" w:hanging="360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25.</w:t>
            </w:r>
            <w:r w:rsidRPr="00425E15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Scavenging</w:t>
            </w:r>
            <w:r w:rsidRPr="00425E1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of</w:t>
            </w:r>
            <w:r w:rsidRPr="00425E1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 xml:space="preserve">anesthetic </w:t>
            </w:r>
            <w:r w:rsidRPr="00425E15">
              <w:rPr>
                <w:rFonts w:asciiTheme="minorHAnsi" w:hAnsiTheme="minorHAnsi" w:cstheme="minorHAnsi"/>
                <w:spacing w:val="-2"/>
              </w:rPr>
              <w:t>gases</w:t>
            </w:r>
          </w:p>
        </w:tc>
        <w:tc>
          <w:tcPr>
            <w:tcW w:w="7841" w:type="dxa"/>
          </w:tcPr>
          <w:p w:rsidR="00772368" w:rsidRDefault="00F6541F" w:rsidP="00D02A54">
            <w:pPr>
              <w:pStyle w:val="TableParagraph"/>
              <w:spacing w:line="228" w:lineRule="exact"/>
              <w:ind w:left="158" w:hanging="30"/>
              <w:jc w:val="center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Waste</w:t>
            </w:r>
            <w:r w:rsidRPr="00425E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anesthetic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gases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must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be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absorbed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in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charcoal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canisters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or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ventilated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thru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duct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system.</w:t>
            </w:r>
            <w:r w:rsidR="00D02A54">
              <w:rPr>
                <w:rFonts w:asciiTheme="minorHAnsi" w:hAnsiTheme="minorHAnsi" w:cstheme="minorHAnsi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Manufacturer’s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guidelines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must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be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followed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and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usage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must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documented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on</w:t>
            </w:r>
            <w:r w:rsidRPr="00425E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side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of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 canister either indicating the hours used or weight of the canister (pre and post use).</w:t>
            </w:r>
          </w:p>
          <w:p w:rsidR="00D02A54" w:rsidRPr="00425E15" w:rsidRDefault="00D02A54" w:rsidP="00D02A54">
            <w:pPr>
              <w:pStyle w:val="TableParagraph"/>
              <w:spacing w:line="228" w:lineRule="exact"/>
              <w:ind w:left="158" w:hanging="30"/>
              <w:jc w:val="center"/>
              <w:rPr>
                <w:rFonts w:asciiTheme="minorHAnsi" w:hAnsiTheme="minorHAnsi" w:cstheme="minorHAnsi"/>
              </w:rPr>
            </w:pPr>
            <w:hyperlink r:id="rId45" w:history="1">
              <w:r w:rsidRPr="001A1216">
                <w:rPr>
                  <w:rStyle w:val="Hyperlink"/>
                  <w:rFonts w:asciiTheme="minorHAnsi" w:hAnsiTheme="minorHAnsi" w:cstheme="minorHAnsi"/>
                </w:rPr>
                <w:t>https://research.ucdavis.edu/wp-content/uploads/IACUC-30.pdf</w:t>
              </w:r>
            </w:hyperlink>
          </w:p>
        </w:tc>
      </w:tr>
      <w:tr w:rsidR="009E6DED" w:rsidRPr="00425E15">
        <w:trPr>
          <w:trHeight w:val="690"/>
        </w:trPr>
        <w:tc>
          <w:tcPr>
            <w:tcW w:w="2950" w:type="dxa"/>
          </w:tcPr>
          <w:p w:rsidR="009E6DED" w:rsidRPr="00425E15" w:rsidRDefault="009E6DED" w:rsidP="009E6DED">
            <w:pPr>
              <w:pStyle w:val="TableParagraph"/>
              <w:ind w:left="467" w:hanging="360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26.</w:t>
            </w:r>
            <w:r w:rsidRPr="00425E15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Analgesics</w:t>
            </w:r>
            <w:r w:rsidRPr="00425E1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used</w:t>
            </w:r>
            <w:r w:rsidRPr="00425E1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according</w:t>
            </w:r>
            <w:r w:rsidRPr="00425E1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 xml:space="preserve">to </w:t>
            </w:r>
            <w:r w:rsidRPr="00425E15">
              <w:rPr>
                <w:rFonts w:asciiTheme="minorHAnsi" w:hAnsiTheme="minorHAnsi" w:cstheme="minorHAnsi"/>
                <w:spacing w:val="-2"/>
              </w:rPr>
              <w:t>protocol</w:t>
            </w:r>
          </w:p>
        </w:tc>
        <w:tc>
          <w:tcPr>
            <w:tcW w:w="7841" w:type="dxa"/>
          </w:tcPr>
          <w:p w:rsidR="009E6DED" w:rsidRDefault="009E6DED" w:rsidP="009E6DED">
            <w:pPr>
              <w:pStyle w:val="TableParagraph"/>
              <w:spacing w:line="228" w:lineRule="exact"/>
              <w:ind w:left="215" w:right="205"/>
              <w:jc w:val="center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Analgesics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must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given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at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</w:t>
            </w:r>
            <w:r w:rsidRPr="00425E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same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dose,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route,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and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frequency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as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outlined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in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Pr="00425E15">
              <w:rPr>
                <w:rFonts w:asciiTheme="minorHAnsi" w:hAnsiTheme="minorHAnsi" w:cstheme="minorHAnsi"/>
                <w:spacing w:val="-2"/>
              </w:rPr>
              <w:t>protocol.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Post-op records must clearly document each dose given to the animals.</w:t>
            </w:r>
          </w:p>
          <w:p w:rsidR="009E6DED" w:rsidRDefault="009E6DED" w:rsidP="009E6DED">
            <w:pPr>
              <w:pStyle w:val="TableParagraph"/>
              <w:spacing w:line="228" w:lineRule="exact"/>
              <w:ind w:left="215" w:right="205"/>
              <w:jc w:val="center"/>
              <w:rPr>
                <w:rFonts w:asciiTheme="minorHAnsi" w:hAnsiTheme="minorHAnsi" w:cstheme="minorHAnsi"/>
              </w:rPr>
            </w:pPr>
            <w:hyperlink r:id="rId46" w:history="1">
              <w:r w:rsidRPr="001A1216">
                <w:rPr>
                  <w:rStyle w:val="Hyperlink"/>
                  <w:rFonts w:asciiTheme="minorHAnsi" w:hAnsiTheme="minorHAnsi" w:cstheme="minorHAnsi"/>
                </w:rPr>
                <w:t>https://research.ucdavis.edu/wp-content/uploads/IACUC-22.pdf</w:t>
              </w:r>
            </w:hyperlink>
          </w:p>
          <w:p w:rsidR="009E6DED" w:rsidRPr="00425E15" w:rsidRDefault="009E6DED" w:rsidP="009E6DED">
            <w:pPr>
              <w:pStyle w:val="TableParagraph"/>
              <w:spacing w:line="228" w:lineRule="exact"/>
              <w:ind w:left="215" w:right="205"/>
              <w:jc w:val="center"/>
              <w:rPr>
                <w:rFonts w:asciiTheme="minorHAnsi" w:hAnsiTheme="minorHAnsi" w:cstheme="minorHAnsi"/>
              </w:rPr>
            </w:pPr>
            <w:hyperlink r:id="rId47" w:history="1">
              <w:r w:rsidRPr="001A1216">
                <w:rPr>
                  <w:rStyle w:val="Hyperlink"/>
                  <w:rFonts w:asciiTheme="minorHAnsi" w:hAnsiTheme="minorHAnsi" w:cstheme="minorHAnsi"/>
                </w:rPr>
                <w:t>https://research.ucdavis.edu/wp-content/uploads/IACUC-52.pdf</w:t>
              </w:r>
            </w:hyperlink>
          </w:p>
          <w:p w:rsidR="009E6DED" w:rsidRPr="00425E15" w:rsidRDefault="009E6DED" w:rsidP="009E6DED">
            <w:pPr>
              <w:pStyle w:val="TableParagraph"/>
              <w:spacing w:line="212" w:lineRule="exact"/>
              <w:ind w:left="214" w:right="20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2368" w:rsidRPr="00425E15" w:rsidTr="00D02A54">
        <w:trPr>
          <w:trHeight w:val="900"/>
        </w:trPr>
        <w:tc>
          <w:tcPr>
            <w:tcW w:w="2950" w:type="dxa"/>
          </w:tcPr>
          <w:p w:rsidR="00772368" w:rsidRPr="00425E15" w:rsidRDefault="00F6541F">
            <w:pPr>
              <w:pStyle w:val="TableParagraph"/>
              <w:spacing w:line="228" w:lineRule="exact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2</w:t>
            </w:r>
            <w:r w:rsidRPr="00425E15">
              <w:rPr>
                <w:rFonts w:asciiTheme="minorHAnsi" w:hAnsiTheme="minorHAnsi" w:cstheme="minorHAnsi"/>
              </w:rPr>
              <w:t>7.</w:t>
            </w:r>
            <w:r w:rsidRPr="00425E15">
              <w:rPr>
                <w:rFonts w:asciiTheme="minorHAnsi" w:hAnsiTheme="minorHAnsi" w:cstheme="minorHAnsi"/>
                <w:spacing w:val="5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Amendment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Process</w:t>
            </w:r>
          </w:p>
        </w:tc>
        <w:tc>
          <w:tcPr>
            <w:tcW w:w="7841" w:type="dxa"/>
          </w:tcPr>
          <w:p w:rsidR="00772368" w:rsidRPr="00425E15" w:rsidRDefault="00F6541F">
            <w:pPr>
              <w:pStyle w:val="TableParagraph"/>
              <w:ind w:left="129" w:right="119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425E15">
              <w:rPr>
                <w:rFonts w:asciiTheme="minorHAnsi" w:hAnsiTheme="minorHAnsi" w:cstheme="minorHAnsi"/>
              </w:rPr>
              <w:t>Amendments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must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be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submitted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through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online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system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for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protocol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changes</w:t>
            </w:r>
            <w:r w:rsidR="00D02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and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approved prior to changes being initiated.</w:t>
            </w:r>
            <w:proofErr w:type="gramEnd"/>
          </w:p>
          <w:p w:rsidR="00772368" w:rsidRPr="00425E15" w:rsidRDefault="00D02A54">
            <w:pPr>
              <w:pStyle w:val="TableParagraph"/>
              <w:spacing w:line="212" w:lineRule="exact"/>
              <w:ind w:left="215" w:right="205"/>
              <w:jc w:val="center"/>
              <w:rPr>
                <w:rFonts w:asciiTheme="minorHAnsi" w:hAnsiTheme="minorHAnsi" w:cstheme="minorHAnsi"/>
              </w:rPr>
            </w:pPr>
            <w:hyperlink r:id="rId48" w:history="1">
              <w:r w:rsidRPr="001A1216">
                <w:rPr>
                  <w:rStyle w:val="Hyperlink"/>
                  <w:rFonts w:asciiTheme="minorHAnsi" w:hAnsiTheme="minorHAnsi" w:cstheme="minorHAnsi"/>
                </w:rPr>
                <w:t>https://research.ucdavis.edu/wp-content/uploads/IACUC-07.pdf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72368" w:rsidRPr="00425E15">
        <w:trPr>
          <w:trHeight w:val="689"/>
        </w:trPr>
        <w:tc>
          <w:tcPr>
            <w:tcW w:w="2950" w:type="dxa"/>
          </w:tcPr>
          <w:p w:rsidR="00772368" w:rsidRPr="00425E15" w:rsidRDefault="00F6541F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28.</w:t>
            </w:r>
            <w:r w:rsidRPr="00425E15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Animal</w:t>
            </w:r>
            <w:r w:rsidRPr="00425E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15">
              <w:rPr>
                <w:rFonts w:asciiTheme="minorHAnsi" w:hAnsiTheme="minorHAnsi" w:cstheme="minorHAnsi"/>
                <w:spacing w:val="-2"/>
              </w:rPr>
              <w:t>Numbers</w:t>
            </w:r>
          </w:p>
        </w:tc>
        <w:tc>
          <w:tcPr>
            <w:tcW w:w="7841" w:type="dxa"/>
          </w:tcPr>
          <w:p w:rsidR="00772368" w:rsidRDefault="00F6541F" w:rsidP="009E6DED">
            <w:pPr>
              <w:pStyle w:val="TableParagraph"/>
              <w:ind w:left="215" w:right="206"/>
              <w:jc w:val="center"/>
              <w:rPr>
                <w:rFonts w:asciiTheme="minorHAnsi" w:hAnsiTheme="minorHAnsi" w:cstheme="minorHAnsi"/>
                <w:spacing w:val="-2"/>
              </w:rPr>
            </w:pPr>
            <w:r w:rsidRPr="00425E15">
              <w:rPr>
                <w:rFonts w:asciiTheme="minorHAnsi" w:hAnsiTheme="minorHAnsi" w:cstheme="minorHAnsi"/>
              </w:rPr>
              <w:t>Animal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numbers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9E6DED">
              <w:rPr>
                <w:rFonts w:asciiTheme="minorHAnsi" w:hAnsiTheme="minorHAnsi" w:cstheme="minorHAnsi"/>
                <w:spacing w:val="-2"/>
              </w:rPr>
              <w:t xml:space="preserve">be justified and </w:t>
            </w:r>
            <w:r w:rsidRPr="00425E15">
              <w:rPr>
                <w:rFonts w:asciiTheme="minorHAnsi" w:hAnsiTheme="minorHAnsi" w:cstheme="minorHAnsi"/>
              </w:rPr>
              <w:t>must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not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exceed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what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protocol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is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approved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for.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gramStart"/>
            <w:r w:rsidRPr="00425E15">
              <w:rPr>
                <w:rFonts w:asciiTheme="minorHAnsi" w:hAnsiTheme="minorHAnsi" w:cstheme="minorHAnsi"/>
              </w:rPr>
              <w:t>If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more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animals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will</w:t>
            </w:r>
            <w:r w:rsidRPr="00425E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be needed for the study</w:t>
            </w:r>
            <w:r w:rsidR="009E6DED">
              <w:rPr>
                <w:rFonts w:asciiTheme="minorHAnsi" w:hAnsiTheme="minorHAnsi" w:cstheme="minorHAnsi"/>
              </w:rPr>
              <w:t>,</w:t>
            </w:r>
            <w:r w:rsidRPr="00425E15">
              <w:rPr>
                <w:rFonts w:asciiTheme="minorHAnsi" w:hAnsiTheme="minorHAnsi" w:cstheme="minorHAnsi"/>
              </w:rPr>
              <w:t xml:space="preserve"> an amendment must be submitted and approved prior to more animals</w:t>
            </w:r>
            <w:r w:rsidR="009E6DED">
              <w:rPr>
                <w:rFonts w:asciiTheme="minorHAnsi" w:hAnsiTheme="minorHAnsi" w:cstheme="minorHAnsi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being</w:t>
            </w:r>
            <w:r w:rsidRPr="00425E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  <w:spacing w:val="-2"/>
              </w:rPr>
              <w:t>used.</w:t>
            </w:r>
            <w:proofErr w:type="gramEnd"/>
          </w:p>
          <w:p w:rsidR="009E6DED" w:rsidRPr="00425E15" w:rsidRDefault="009E6DED" w:rsidP="009E6DED">
            <w:pPr>
              <w:pStyle w:val="TableParagraph"/>
              <w:ind w:left="215" w:right="206"/>
              <w:jc w:val="center"/>
              <w:rPr>
                <w:rFonts w:asciiTheme="minorHAnsi" w:hAnsiTheme="minorHAnsi" w:cstheme="minorHAnsi"/>
              </w:rPr>
            </w:pPr>
            <w:hyperlink r:id="rId49" w:history="1">
              <w:r w:rsidRPr="001A1216">
                <w:rPr>
                  <w:rStyle w:val="Hyperlink"/>
                  <w:rFonts w:asciiTheme="minorHAnsi" w:hAnsiTheme="minorHAnsi" w:cstheme="minorHAnsi"/>
                </w:rPr>
                <w:t>https://research.ucdavis.edu/wp-content/uploads/IACUC-20.pdf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72368" w:rsidRPr="00425E15">
        <w:trPr>
          <w:trHeight w:val="459"/>
        </w:trPr>
        <w:tc>
          <w:tcPr>
            <w:tcW w:w="2950" w:type="dxa"/>
          </w:tcPr>
          <w:p w:rsidR="00772368" w:rsidRPr="00425E15" w:rsidRDefault="00F6541F">
            <w:pPr>
              <w:pStyle w:val="TableParagraph"/>
              <w:spacing w:line="228" w:lineRule="exact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29.</w:t>
            </w:r>
            <w:r w:rsidRPr="00425E15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425E15">
              <w:rPr>
                <w:rFonts w:asciiTheme="minorHAnsi" w:hAnsiTheme="minorHAnsi" w:cstheme="minorHAnsi"/>
                <w:spacing w:val="-2"/>
              </w:rPr>
              <w:t>Species</w:t>
            </w:r>
          </w:p>
        </w:tc>
        <w:tc>
          <w:tcPr>
            <w:tcW w:w="7841" w:type="dxa"/>
          </w:tcPr>
          <w:p w:rsidR="00772368" w:rsidRPr="00425E15" w:rsidRDefault="00F6541F" w:rsidP="009E6DED">
            <w:pPr>
              <w:pStyle w:val="TableParagraph"/>
              <w:spacing w:line="230" w:lineRule="exact"/>
              <w:ind w:left="908" w:hanging="740"/>
              <w:jc w:val="center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Only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species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approved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in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protocol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may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used.</w:t>
            </w:r>
            <w:r w:rsidRPr="00425E15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If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new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species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needs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to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be</w:t>
            </w:r>
            <w:r w:rsidR="009E6DE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added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 xml:space="preserve">to the </w:t>
            </w:r>
            <w:proofErr w:type="gramStart"/>
            <w:r w:rsidRPr="00425E15">
              <w:rPr>
                <w:rFonts w:asciiTheme="minorHAnsi" w:hAnsiTheme="minorHAnsi" w:cstheme="minorHAnsi"/>
              </w:rPr>
              <w:t>study</w:t>
            </w:r>
            <w:proofErr w:type="gramEnd"/>
            <w:r w:rsidRPr="00425E15">
              <w:rPr>
                <w:rFonts w:asciiTheme="minorHAnsi" w:hAnsiTheme="minorHAnsi" w:cstheme="minorHAnsi"/>
              </w:rPr>
              <w:t xml:space="preserve"> an amendment must be submitted and approved prior to ordering.</w:t>
            </w:r>
          </w:p>
        </w:tc>
      </w:tr>
      <w:tr w:rsidR="00772368" w:rsidRPr="00425E15">
        <w:trPr>
          <w:trHeight w:val="919"/>
        </w:trPr>
        <w:tc>
          <w:tcPr>
            <w:tcW w:w="2950" w:type="dxa"/>
          </w:tcPr>
          <w:p w:rsidR="00772368" w:rsidRPr="00425E15" w:rsidRDefault="00F6541F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30.</w:t>
            </w:r>
            <w:r w:rsidRPr="00425E15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425E15">
              <w:rPr>
                <w:rFonts w:asciiTheme="minorHAnsi" w:hAnsiTheme="minorHAnsi" w:cstheme="minorHAnsi"/>
                <w:spacing w:val="-2"/>
              </w:rPr>
              <w:t>Anesthetics</w:t>
            </w:r>
          </w:p>
        </w:tc>
        <w:tc>
          <w:tcPr>
            <w:tcW w:w="7841" w:type="dxa"/>
          </w:tcPr>
          <w:p w:rsidR="00772368" w:rsidRDefault="00F6541F" w:rsidP="009E6DED">
            <w:pPr>
              <w:pStyle w:val="TableParagraph"/>
              <w:ind w:left="109" w:right="98" w:hanging="2"/>
              <w:jc w:val="center"/>
              <w:rPr>
                <w:rFonts w:asciiTheme="minorHAnsi" w:hAnsiTheme="minorHAnsi" w:cstheme="minorHAnsi"/>
                <w:spacing w:val="-2"/>
              </w:rPr>
            </w:pPr>
            <w:r w:rsidRPr="00425E15">
              <w:rPr>
                <w:rFonts w:asciiTheme="minorHAnsi" w:hAnsiTheme="minorHAnsi" w:cstheme="minorHAnsi"/>
              </w:rPr>
              <w:t>All anesthetics used must be approved in the protocol.</w:t>
            </w:r>
            <w:r w:rsidRPr="00425E15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Drug dosages and drug routes must be clearly</w:t>
            </w:r>
            <w:r w:rsidRPr="00425E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defined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as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well.</w:t>
            </w:r>
            <w:r w:rsidRPr="00425E15">
              <w:rPr>
                <w:rFonts w:asciiTheme="minorHAnsi" w:hAnsiTheme="minorHAnsi" w:cstheme="minorHAnsi"/>
                <w:spacing w:val="46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If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anesthetic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regimen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needs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to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be</w:t>
            </w:r>
            <w:r w:rsidR="009E6DE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modified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amendment</w:t>
            </w:r>
            <w:r w:rsidRPr="00425E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must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  <w:spacing w:val="-5"/>
              </w:rPr>
              <w:t>be</w:t>
            </w:r>
            <w:r w:rsidR="009E6DED">
              <w:rPr>
                <w:rFonts w:asciiTheme="minorHAnsi" w:hAnsiTheme="minorHAnsi" w:cstheme="minorHAnsi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submitted</w:t>
            </w:r>
            <w:r w:rsidRPr="00425E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and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approved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prior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to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making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any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changes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unless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clinically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related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and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initiated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by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 xml:space="preserve">a </w:t>
            </w:r>
            <w:r w:rsidRPr="00425E15">
              <w:rPr>
                <w:rFonts w:asciiTheme="minorHAnsi" w:hAnsiTheme="minorHAnsi" w:cstheme="minorHAnsi"/>
                <w:spacing w:val="-2"/>
              </w:rPr>
              <w:t>veterinarian.</w:t>
            </w:r>
          </w:p>
          <w:p w:rsidR="009E6DED" w:rsidRPr="00425E15" w:rsidRDefault="009E6DED" w:rsidP="009E6DED">
            <w:pPr>
              <w:pStyle w:val="TableParagraph"/>
              <w:ind w:left="109" w:right="98" w:hanging="2"/>
              <w:jc w:val="center"/>
              <w:rPr>
                <w:rFonts w:asciiTheme="minorHAnsi" w:hAnsiTheme="minorHAnsi" w:cstheme="minorHAnsi"/>
              </w:rPr>
            </w:pPr>
            <w:hyperlink r:id="rId50" w:history="1">
              <w:r w:rsidRPr="001A1216">
                <w:rPr>
                  <w:rStyle w:val="Hyperlink"/>
                  <w:rFonts w:asciiTheme="minorHAnsi" w:hAnsiTheme="minorHAnsi" w:cstheme="minorHAnsi"/>
                </w:rPr>
                <w:t>https://research.ucdavis.edu/wp-content/uploads/IACUC-41.pdf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72368" w:rsidRPr="00425E15">
        <w:trPr>
          <w:trHeight w:val="1149"/>
        </w:trPr>
        <w:tc>
          <w:tcPr>
            <w:tcW w:w="2950" w:type="dxa"/>
          </w:tcPr>
          <w:p w:rsidR="00772368" w:rsidRPr="00425E15" w:rsidRDefault="00F6541F">
            <w:pPr>
              <w:pStyle w:val="TableParagraph"/>
              <w:ind w:left="467" w:right="420" w:hanging="360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31.</w:t>
            </w:r>
            <w:r w:rsidRPr="00425E15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Report</w:t>
            </w:r>
            <w:r w:rsidRPr="00425E1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 xml:space="preserve">unexpected </w:t>
            </w:r>
            <w:r w:rsidRPr="00425E15">
              <w:rPr>
                <w:rFonts w:asciiTheme="minorHAnsi" w:hAnsiTheme="minorHAnsi" w:cstheme="minorHAnsi"/>
                <w:spacing w:val="-2"/>
              </w:rPr>
              <w:t>outcomes/deaths</w:t>
            </w:r>
          </w:p>
        </w:tc>
        <w:tc>
          <w:tcPr>
            <w:tcW w:w="7841" w:type="dxa"/>
          </w:tcPr>
          <w:p w:rsidR="00772368" w:rsidRDefault="00F6541F" w:rsidP="009E6DED">
            <w:pPr>
              <w:pStyle w:val="TableParagraph"/>
              <w:ind w:left="215" w:right="206"/>
              <w:jc w:val="center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If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there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have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been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any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unexpected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adverse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effects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or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deaths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that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are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study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related,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animal care update amendment must be submitted to the IACUC updating the potential adverse effects section</w:t>
            </w:r>
            <w:r w:rsidR="009E6DED">
              <w:rPr>
                <w:rFonts w:asciiTheme="minorHAnsi" w:hAnsiTheme="minorHAnsi" w:cstheme="minorHAnsi"/>
              </w:rPr>
              <w:t xml:space="preserve"> in the protocol. The amendment </w:t>
            </w:r>
            <w:r w:rsidRPr="00425E15">
              <w:rPr>
                <w:rFonts w:asciiTheme="minorHAnsi" w:hAnsiTheme="minorHAnsi" w:cstheme="minorHAnsi"/>
              </w:rPr>
              <w:t xml:space="preserve">should state what occurred, </w:t>
            </w:r>
            <w:proofErr w:type="gramStart"/>
            <w:r w:rsidRPr="00425E15">
              <w:rPr>
                <w:rFonts w:asciiTheme="minorHAnsi" w:hAnsiTheme="minorHAnsi" w:cstheme="minorHAnsi"/>
              </w:rPr>
              <w:t>why/how</w:t>
            </w:r>
            <w:proofErr w:type="gramEnd"/>
            <w:r w:rsidRPr="00425E15">
              <w:rPr>
                <w:rFonts w:asciiTheme="minorHAnsi" w:hAnsiTheme="minorHAnsi" w:cstheme="minorHAnsi"/>
              </w:rPr>
              <w:t xml:space="preserve"> it</w:t>
            </w:r>
            <w:r w:rsidR="009E6DED">
              <w:rPr>
                <w:rFonts w:asciiTheme="minorHAnsi" w:hAnsiTheme="minorHAnsi" w:cstheme="minorHAnsi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occurred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if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known,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and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what</w:t>
            </w:r>
            <w:r w:rsidRPr="00425E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mitigation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measures,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if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possible,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have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been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inco</w:t>
            </w:r>
            <w:r w:rsidRPr="00425E15">
              <w:rPr>
                <w:rFonts w:asciiTheme="minorHAnsi" w:hAnsiTheme="minorHAnsi" w:cstheme="minorHAnsi"/>
              </w:rPr>
              <w:t>rporated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to prevent future occurrences.</w:t>
            </w:r>
          </w:p>
          <w:p w:rsidR="009E6DED" w:rsidRPr="00425E15" w:rsidRDefault="009E6DED">
            <w:pPr>
              <w:pStyle w:val="TableParagraph"/>
              <w:spacing w:line="230" w:lineRule="exact"/>
              <w:ind w:left="215" w:right="205"/>
              <w:jc w:val="center"/>
              <w:rPr>
                <w:rFonts w:asciiTheme="minorHAnsi" w:hAnsiTheme="minorHAnsi" w:cstheme="minorHAnsi"/>
              </w:rPr>
            </w:pPr>
            <w:hyperlink r:id="rId51" w:history="1">
              <w:r w:rsidRPr="001A1216">
                <w:rPr>
                  <w:rStyle w:val="Hyperlink"/>
                  <w:rFonts w:asciiTheme="minorHAnsi" w:hAnsiTheme="minorHAnsi" w:cstheme="minorHAnsi"/>
                </w:rPr>
                <w:t>https://research.ucdavis.edu/wp-content/uploads/IACUC-15.pdf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72368" w:rsidRPr="00425E15">
        <w:trPr>
          <w:trHeight w:val="689"/>
        </w:trPr>
        <w:tc>
          <w:tcPr>
            <w:tcW w:w="2950" w:type="dxa"/>
          </w:tcPr>
          <w:p w:rsidR="00772368" w:rsidRPr="00425E15" w:rsidRDefault="00F6541F">
            <w:pPr>
              <w:pStyle w:val="TableParagraph"/>
              <w:spacing w:line="228" w:lineRule="exact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32.</w:t>
            </w:r>
            <w:r w:rsidRPr="00425E15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Change</w:t>
            </w:r>
            <w:r w:rsidRPr="00425E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in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work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  <w:spacing w:val="-2"/>
              </w:rPr>
              <w:t>location</w:t>
            </w:r>
          </w:p>
        </w:tc>
        <w:tc>
          <w:tcPr>
            <w:tcW w:w="7841" w:type="dxa"/>
          </w:tcPr>
          <w:p w:rsidR="00772368" w:rsidRPr="00425E15" w:rsidRDefault="00F6541F" w:rsidP="009E6DED">
            <w:pPr>
              <w:pStyle w:val="TableParagraph"/>
              <w:spacing w:line="228" w:lineRule="exact"/>
              <w:ind w:left="127" w:right="119"/>
              <w:jc w:val="center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All</w:t>
            </w:r>
            <w:r w:rsidRPr="00425E1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rooms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being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used</w:t>
            </w:r>
            <w:r w:rsidRPr="00425E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for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animal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work</w:t>
            </w:r>
            <w:r w:rsidRPr="00425E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must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be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approved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on</w:t>
            </w:r>
            <w:r w:rsidRPr="00425E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protocol.</w:t>
            </w:r>
            <w:r w:rsidRPr="00425E15">
              <w:rPr>
                <w:rFonts w:asciiTheme="minorHAnsi" w:hAnsiTheme="minorHAnsi" w:cstheme="minorHAnsi"/>
                <w:spacing w:val="46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If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new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room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  <w:spacing w:val="-2"/>
              </w:rPr>
              <w:t>needs</w:t>
            </w:r>
            <w:r w:rsidR="009E6DED">
              <w:rPr>
                <w:rFonts w:asciiTheme="minorHAnsi" w:hAnsiTheme="minorHAnsi" w:cstheme="minorHAnsi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to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gramStart"/>
            <w:r w:rsidRPr="00425E15">
              <w:rPr>
                <w:rFonts w:asciiTheme="minorHAnsi" w:hAnsiTheme="minorHAnsi" w:cstheme="minorHAnsi"/>
              </w:rPr>
              <w:t>added</w:t>
            </w:r>
            <w:proofErr w:type="gramEnd"/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lab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must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submit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amendment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and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receive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approval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prior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to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utilizing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 xml:space="preserve">the </w:t>
            </w:r>
            <w:r w:rsidRPr="00425E15">
              <w:rPr>
                <w:rFonts w:asciiTheme="minorHAnsi" w:hAnsiTheme="minorHAnsi" w:cstheme="minorHAnsi"/>
                <w:spacing w:val="-2"/>
              </w:rPr>
              <w:t>room.</w:t>
            </w:r>
          </w:p>
        </w:tc>
      </w:tr>
      <w:tr w:rsidR="00772368" w:rsidRPr="00425E15">
        <w:trPr>
          <w:trHeight w:val="690"/>
        </w:trPr>
        <w:tc>
          <w:tcPr>
            <w:tcW w:w="2950" w:type="dxa"/>
          </w:tcPr>
          <w:p w:rsidR="00772368" w:rsidRPr="00425E15" w:rsidRDefault="00F6541F">
            <w:pPr>
              <w:pStyle w:val="TableParagraph"/>
              <w:spacing w:line="228" w:lineRule="exact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33.</w:t>
            </w:r>
            <w:r w:rsidRPr="00425E15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Humane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endpoints</w:t>
            </w:r>
          </w:p>
        </w:tc>
        <w:tc>
          <w:tcPr>
            <w:tcW w:w="7841" w:type="dxa"/>
          </w:tcPr>
          <w:p w:rsidR="00772368" w:rsidRDefault="00F6541F" w:rsidP="009E6DED">
            <w:pPr>
              <w:pStyle w:val="TableParagraph"/>
              <w:spacing w:line="230" w:lineRule="exact"/>
              <w:ind w:right="214"/>
              <w:jc w:val="center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Humane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endpoints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must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followed,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as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described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in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IACUC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approved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Humane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Endpoint</w:t>
            </w:r>
            <w:r w:rsidR="009E6DED">
              <w:rPr>
                <w:rFonts w:asciiTheme="minorHAnsi" w:hAnsiTheme="minorHAnsi" w:cstheme="minorHAnsi"/>
              </w:rPr>
              <w:t>s</w:t>
            </w:r>
            <w:r w:rsidRPr="00425E15">
              <w:rPr>
                <w:rFonts w:asciiTheme="minorHAnsi" w:hAnsiTheme="minorHAnsi" w:cstheme="minorHAnsi"/>
              </w:rPr>
              <w:t xml:space="preserve"> </w:t>
            </w:r>
            <w:r w:rsidR="009E6DED">
              <w:rPr>
                <w:rFonts w:asciiTheme="minorHAnsi" w:hAnsiTheme="minorHAnsi" w:cstheme="minorHAnsi"/>
              </w:rPr>
              <w:t xml:space="preserve">policy </w:t>
            </w:r>
            <w:hyperlink r:id="rId52">
              <w:r w:rsidRPr="00425E15">
                <w:rPr>
                  <w:rFonts w:asciiTheme="minorHAnsi" w:hAnsiTheme="minorHAnsi" w:cstheme="minorHAnsi"/>
                </w:rPr>
                <w:t>or as otherwise described and approved in the protocol</w:t>
              </w:r>
            </w:hyperlink>
            <w:r w:rsidRPr="00425E15">
              <w:rPr>
                <w:rFonts w:asciiTheme="minorHAnsi" w:hAnsiTheme="minorHAnsi" w:cstheme="minorHAnsi"/>
              </w:rPr>
              <w:t>.</w:t>
            </w:r>
          </w:p>
          <w:p w:rsidR="009E6DED" w:rsidRPr="00425E15" w:rsidRDefault="009E6DED" w:rsidP="009E6DED">
            <w:pPr>
              <w:pStyle w:val="TableParagraph"/>
              <w:spacing w:line="230" w:lineRule="exact"/>
              <w:ind w:right="214"/>
              <w:jc w:val="center"/>
              <w:rPr>
                <w:rFonts w:asciiTheme="minorHAnsi" w:hAnsiTheme="minorHAnsi" w:cstheme="minorHAnsi"/>
              </w:rPr>
            </w:pPr>
            <w:hyperlink r:id="rId53" w:history="1">
              <w:r w:rsidRPr="001A1216">
                <w:rPr>
                  <w:rStyle w:val="Hyperlink"/>
                  <w:rFonts w:asciiTheme="minorHAnsi" w:hAnsiTheme="minorHAnsi" w:cstheme="minorHAnsi"/>
                </w:rPr>
                <w:t>https://research.ucdavis.edu/wp-content/uploads/IACUC-28.pdf</w:t>
              </w:r>
            </w:hyperlink>
          </w:p>
        </w:tc>
      </w:tr>
      <w:tr w:rsidR="00772368" w:rsidRPr="00425E15">
        <w:trPr>
          <w:trHeight w:val="1149"/>
        </w:trPr>
        <w:tc>
          <w:tcPr>
            <w:tcW w:w="2950" w:type="dxa"/>
          </w:tcPr>
          <w:p w:rsidR="00772368" w:rsidRPr="00425E15" w:rsidRDefault="00F6541F">
            <w:pPr>
              <w:pStyle w:val="TableParagraph"/>
              <w:ind w:left="467" w:hanging="360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34.</w:t>
            </w:r>
            <w:r w:rsidRPr="00425E15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Appropriate</w:t>
            </w:r>
            <w:r w:rsidRPr="00425E1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study</w:t>
            </w:r>
            <w:r w:rsidRPr="00425E1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 xml:space="preserve">records </w:t>
            </w:r>
            <w:r w:rsidRPr="00425E15">
              <w:rPr>
                <w:rFonts w:asciiTheme="minorHAnsi" w:hAnsiTheme="minorHAnsi" w:cstheme="minorHAnsi"/>
                <w:spacing w:val="-2"/>
              </w:rPr>
              <w:t>available</w:t>
            </w:r>
          </w:p>
        </w:tc>
        <w:tc>
          <w:tcPr>
            <w:tcW w:w="7841" w:type="dxa"/>
          </w:tcPr>
          <w:p w:rsidR="00772368" w:rsidRPr="009E6DED" w:rsidRDefault="00F6541F" w:rsidP="009E6DED">
            <w:pPr>
              <w:pStyle w:val="TableParagraph"/>
              <w:ind w:left="205" w:right="197" w:firstLine="1"/>
              <w:jc w:val="center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Appropriate study records will vary by proj</w:t>
            </w:r>
            <w:r w:rsidRPr="00425E15">
              <w:rPr>
                <w:rFonts w:asciiTheme="minorHAnsi" w:hAnsiTheme="minorHAnsi" w:cstheme="minorHAnsi"/>
              </w:rPr>
              <w:t>ect, but may include such things as breeding records,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animal</w:t>
            </w:r>
            <w:r w:rsidRPr="00425E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weight</w:t>
            </w:r>
            <w:r w:rsidRPr="00425E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records,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surgical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logs,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anesthetic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logs,</w:t>
            </w:r>
            <w:r w:rsidRPr="00425E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analgesic</w:t>
            </w:r>
            <w:r w:rsidRPr="00425E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documentation,</w:t>
            </w:r>
            <w:r w:rsidRPr="00425E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fluid totals,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special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diet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notations,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time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spent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“worked”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(for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example nonhuman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primates</w:t>
            </w:r>
            <w:r w:rsidRPr="00425E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working for fluid/food reward),</w:t>
            </w:r>
            <w:r w:rsidRPr="00425E15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="009E6DED">
              <w:rPr>
                <w:rFonts w:asciiTheme="minorHAnsi" w:hAnsiTheme="minorHAnsi" w:cstheme="minorHAnsi"/>
              </w:rPr>
              <w:t xml:space="preserve">records pertaining </w:t>
            </w:r>
            <w:r w:rsidRPr="00425E15">
              <w:rPr>
                <w:rFonts w:asciiTheme="minorHAnsi" w:hAnsiTheme="minorHAnsi" w:cstheme="minorHAnsi"/>
              </w:rPr>
              <w:t>to enrichment, prolonged restraint, and other</w:t>
            </w:r>
            <w:r w:rsidR="009E6DED">
              <w:rPr>
                <w:rFonts w:asciiTheme="minorHAnsi" w:hAnsiTheme="minorHAnsi" w:cstheme="minorHAnsi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quantifiable</w:t>
            </w:r>
            <w:r w:rsidRPr="00425E1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data</w:t>
            </w:r>
            <w:r w:rsidRPr="00425E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relative</w:t>
            </w:r>
            <w:r w:rsidRPr="00425E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to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project</w:t>
            </w:r>
            <w:r w:rsidRPr="00425E1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goals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and</w:t>
            </w:r>
            <w:r w:rsidRPr="00425E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animal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well-</w:t>
            </w:r>
            <w:r w:rsidRPr="00425E15">
              <w:rPr>
                <w:rFonts w:asciiTheme="minorHAnsi" w:hAnsiTheme="minorHAnsi" w:cstheme="minorHAnsi"/>
                <w:spacing w:val="-2"/>
              </w:rPr>
              <w:t>being.</w:t>
            </w:r>
          </w:p>
          <w:p w:rsidR="009E6DED" w:rsidRPr="00425E15" w:rsidRDefault="009E6DED">
            <w:pPr>
              <w:pStyle w:val="TableParagraph"/>
              <w:spacing w:line="212" w:lineRule="exact"/>
              <w:ind w:left="215" w:right="205"/>
              <w:jc w:val="center"/>
              <w:rPr>
                <w:rFonts w:asciiTheme="minorHAnsi" w:hAnsiTheme="minorHAnsi" w:cstheme="minorHAnsi"/>
              </w:rPr>
            </w:pPr>
            <w:hyperlink r:id="rId54" w:history="1">
              <w:r w:rsidRPr="001A1216">
                <w:rPr>
                  <w:rStyle w:val="Hyperlink"/>
                  <w:rFonts w:asciiTheme="minorHAnsi" w:hAnsiTheme="minorHAnsi" w:cstheme="minorHAnsi"/>
                </w:rPr>
                <w:t>https://research.ucdavis.edu/wp-content/uploads/SC-40-404.pdf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72368" w:rsidRPr="00425E15">
        <w:trPr>
          <w:trHeight w:val="1150"/>
        </w:trPr>
        <w:tc>
          <w:tcPr>
            <w:tcW w:w="2950" w:type="dxa"/>
          </w:tcPr>
          <w:p w:rsidR="00772368" w:rsidRPr="00425E15" w:rsidRDefault="00F6541F">
            <w:pPr>
              <w:pStyle w:val="TableParagraph"/>
              <w:spacing w:line="228" w:lineRule="exact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35.</w:t>
            </w:r>
            <w:r w:rsidRPr="00425E15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="009E6DED">
              <w:rPr>
                <w:rFonts w:asciiTheme="minorHAnsi" w:hAnsiTheme="minorHAnsi" w:cstheme="minorHAnsi"/>
              </w:rPr>
              <w:t>Event</w:t>
            </w:r>
            <w:r w:rsidRPr="00425E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15">
              <w:rPr>
                <w:rFonts w:asciiTheme="minorHAnsi" w:hAnsiTheme="minorHAnsi" w:cstheme="minorHAnsi"/>
                <w:spacing w:val="-2"/>
              </w:rPr>
              <w:t>recorded</w:t>
            </w:r>
          </w:p>
        </w:tc>
        <w:tc>
          <w:tcPr>
            <w:tcW w:w="7841" w:type="dxa"/>
          </w:tcPr>
          <w:p w:rsidR="00772368" w:rsidRPr="00425E15" w:rsidRDefault="00F6541F" w:rsidP="009E6DED">
            <w:pPr>
              <w:pStyle w:val="TableParagraph"/>
              <w:ind w:left="188" w:right="176" w:hanging="2"/>
              <w:jc w:val="center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 xml:space="preserve">If there have been any unexpected </w:t>
            </w:r>
            <w:r w:rsidR="009E6DED">
              <w:rPr>
                <w:rFonts w:asciiTheme="minorHAnsi" w:hAnsiTheme="minorHAnsi" w:cstheme="minorHAnsi"/>
              </w:rPr>
              <w:t>events</w:t>
            </w:r>
            <w:r w:rsidRPr="00425E15">
              <w:rPr>
                <w:rFonts w:asciiTheme="minorHAnsi" w:hAnsiTheme="minorHAnsi" w:cstheme="minorHAnsi"/>
              </w:rPr>
              <w:t xml:space="preserve"> that may have had an impact on the study or animal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well-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being,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these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should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noted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by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PI.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Examples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might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gramStart"/>
            <w:r w:rsidRPr="00425E15">
              <w:rPr>
                <w:rFonts w:asciiTheme="minorHAnsi" w:hAnsiTheme="minorHAnsi" w:cstheme="minorHAnsi"/>
              </w:rPr>
              <w:t>include:</w:t>
            </w:r>
            <w:proofErr w:type="gramEnd"/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power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 xml:space="preserve">outages, adverse weather or structural or equipment failure due to weather or other event, a loose animal, etc. </w:t>
            </w:r>
            <w:proofErr w:type="gramStart"/>
            <w:r w:rsidRPr="00425E15">
              <w:rPr>
                <w:rFonts w:asciiTheme="minorHAnsi" w:hAnsiTheme="minorHAnsi" w:cstheme="minorHAnsi"/>
              </w:rPr>
              <w:t>Typicall</w:t>
            </w:r>
            <w:r w:rsidR="009E6DED">
              <w:rPr>
                <w:rFonts w:asciiTheme="minorHAnsi" w:hAnsiTheme="minorHAnsi" w:cstheme="minorHAnsi"/>
              </w:rPr>
              <w:t>y</w:t>
            </w:r>
            <w:proofErr w:type="gramEnd"/>
            <w:r w:rsidR="009E6DED">
              <w:rPr>
                <w:rFonts w:asciiTheme="minorHAnsi" w:hAnsiTheme="minorHAnsi" w:cstheme="minorHAnsi"/>
              </w:rPr>
              <w:t xml:space="preserve"> an “event” differs from </w:t>
            </w:r>
            <w:r w:rsidRPr="00425E15">
              <w:rPr>
                <w:rFonts w:asciiTheme="minorHAnsi" w:hAnsiTheme="minorHAnsi" w:cstheme="minorHAnsi"/>
              </w:rPr>
              <w:t>“unexpected outcome” in that the</w:t>
            </w:r>
            <w:r w:rsidR="009E6DED">
              <w:rPr>
                <w:rFonts w:asciiTheme="minorHAnsi" w:hAnsiTheme="minorHAnsi" w:cstheme="minorHAnsi"/>
              </w:rPr>
              <w:t xml:space="preserve"> “event</w:t>
            </w:r>
            <w:r w:rsidRPr="00425E15">
              <w:rPr>
                <w:rFonts w:asciiTheme="minorHAnsi" w:hAnsiTheme="minorHAnsi" w:cstheme="minorHAnsi"/>
              </w:rPr>
              <w:t>”</w:t>
            </w:r>
            <w:r w:rsidRPr="00425E1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is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not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project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related,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but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may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still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have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effect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on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project</w:t>
            </w:r>
            <w:r w:rsidRPr="00425E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or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animals.</w:t>
            </w:r>
          </w:p>
        </w:tc>
      </w:tr>
      <w:tr w:rsidR="00772368" w:rsidRPr="00425E15">
        <w:trPr>
          <w:trHeight w:val="689"/>
        </w:trPr>
        <w:tc>
          <w:tcPr>
            <w:tcW w:w="2950" w:type="dxa"/>
          </w:tcPr>
          <w:p w:rsidR="00772368" w:rsidRPr="00425E15" w:rsidRDefault="00F6541F">
            <w:pPr>
              <w:pStyle w:val="TableParagraph"/>
              <w:spacing w:line="228" w:lineRule="exact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lastRenderedPageBreak/>
              <w:t>36.</w:t>
            </w:r>
            <w:r w:rsidRPr="00425E15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425E15">
              <w:rPr>
                <w:rFonts w:asciiTheme="minorHAnsi" w:hAnsiTheme="minorHAnsi" w:cstheme="minorHAnsi"/>
                <w:spacing w:val="-2"/>
              </w:rPr>
              <w:t>Sources/transfers</w:t>
            </w:r>
          </w:p>
        </w:tc>
        <w:tc>
          <w:tcPr>
            <w:tcW w:w="7841" w:type="dxa"/>
          </w:tcPr>
          <w:p w:rsidR="00772368" w:rsidRDefault="00F6541F" w:rsidP="009E6DED">
            <w:pPr>
              <w:pStyle w:val="TableParagraph"/>
              <w:jc w:val="center"/>
              <w:rPr>
                <w:rFonts w:asciiTheme="minorHAnsi" w:hAnsiTheme="minorHAnsi" w:cstheme="minorHAnsi"/>
                <w:spacing w:val="-2"/>
              </w:rPr>
            </w:pPr>
            <w:r w:rsidRPr="00425E15">
              <w:rPr>
                <w:rFonts w:asciiTheme="minorHAnsi" w:hAnsiTheme="minorHAnsi" w:cstheme="minorHAnsi"/>
              </w:rPr>
              <w:t>Animals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must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be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purchased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from</w:t>
            </w:r>
            <w:r w:rsidRPr="00425E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approved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vendors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or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labs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must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receive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permission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Campus Veterinarian’s Office or the IACUC Office for non-approved sources.</w:t>
            </w:r>
            <w:r w:rsidRPr="00425E15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All animal transfers</w:t>
            </w:r>
            <w:r w:rsidR="009E6DED">
              <w:rPr>
                <w:rFonts w:asciiTheme="minorHAnsi" w:hAnsiTheme="minorHAnsi" w:cstheme="minorHAnsi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must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approved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in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advance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of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transfer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  <w:spacing w:val="-2"/>
              </w:rPr>
              <w:t>occurring.</w:t>
            </w:r>
          </w:p>
          <w:p w:rsidR="009E6DED" w:rsidRPr="00425E15" w:rsidRDefault="009E6DED" w:rsidP="009E6DE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hyperlink r:id="rId55" w:history="1">
              <w:r w:rsidRPr="001A1216">
                <w:rPr>
                  <w:rStyle w:val="Hyperlink"/>
                  <w:rFonts w:asciiTheme="minorHAnsi" w:hAnsiTheme="minorHAnsi" w:cstheme="minorHAnsi"/>
                </w:rPr>
                <w:t>https://research.ucdavis.edu/wp-content/uploads/IACUC-40.pdf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72368" w:rsidRPr="00425E15">
        <w:trPr>
          <w:trHeight w:val="689"/>
        </w:trPr>
        <w:tc>
          <w:tcPr>
            <w:tcW w:w="2950" w:type="dxa"/>
          </w:tcPr>
          <w:p w:rsidR="00772368" w:rsidRPr="00425E15" w:rsidRDefault="00F6541F">
            <w:pPr>
              <w:pStyle w:val="TableParagraph"/>
              <w:spacing w:line="228" w:lineRule="exact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37.</w:t>
            </w:r>
            <w:r w:rsidRPr="00425E15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CVS</w:t>
            </w:r>
            <w:r w:rsidRPr="00425E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15">
              <w:rPr>
                <w:rFonts w:asciiTheme="minorHAnsi" w:hAnsiTheme="minorHAnsi" w:cstheme="minorHAnsi"/>
                <w:spacing w:val="-2"/>
              </w:rPr>
              <w:t>oversight</w:t>
            </w:r>
          </w:p>
        </w:tc>
        <w:tc>
          <w:tcPr>
            <w:tcW w:w="7841" w:type="dxa"/>
          </w:tcPr>
          <w:p w:rsidR="00772368" w:rsidRPr="00425E15" w:rsidRDefault="00F6541F" w:rsidP="009E6DED">
            <w:pPr>
              <w:pStyle w:val="TableParagraph"/>
              <w:spacing w:line="228" w:lineRule="exact"/>
              <w:ind w:left="212" w:right="206"/>
              <w:jc w:val="center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If</w:t>
            </w:r>
            <w:r w:rsidRPr="00425E1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CVS</w:t>
            </w:r>
            <w:r w:rsidRPr="00425E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requested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oversight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of</w:t>
            </w:r>
            <w:r w:rsidRPr="00425E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initial</w:t>
            </w:r>
            <w:r w:rsidRPr="00425E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9E6DED" w:rsidRPr="00425E15">
              <w:rPr>
                <w:rFonts w:asciiTheme="minorHAnsi" w:hAnsiTheme="minorHAnsi" w:cstheme="minorHAnsi"/>
              </w:rPr>
              <w:t>studies,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was</w:t>
            </w:r>
            <w:r w:rsidRPr="00425E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this</w:t>
            </w:r>
            <w:r w:rsidRPr="00425E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complied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gramStart"/>
            <w:r w:rsidRPr="00425E15">
              <w:rPr>
                <w:rFonts w:asciiTheme="minorHAnsi" w:hAnsiTheme="minorHAnsi" w:cstheme="minorHAnsi"/>
              </w:rPr>
              <w:t>with</w:t>
            </w:r>
            <w:proofErr w:type="gramEnd"/>
            <w:r w:rsidRPr="00425E15">
              <w:rPr>
                <w:rFonts w:asciiTheme="minorHAnsi" w:hAnsiTheme="minorHAnsi" w:cstheme="minorHAnsi"/>
              </w:rPr>
              <w:t>?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For</w:t>
            </w:r>
            <w:r w:rsidRPr="00425E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example,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if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  <w:spacing w:val="-10"/>
              </w:rPr>
              <w:t>a</w:t>
            </w:r>
            <w:r w:rsidR="009E6DED">
              <w:rPr>
                <w:rFonts w:asciiTheme="minorHAnsi" w:hAnsiTheme="minorHAnsi" w:cstheme="minorHAnsi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veterinary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observation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was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required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during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first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surgery,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did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PI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contact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CVS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to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arrange for this?</w:t>
            </w:r>
          </w:p>
        </w:tc>
      </w:tr>
      <w:tr w:rsidR="00772368" w:rsidRPr="00425E15">
        <w:trPr>
          <w:trHeight w:val="690"/>
        </w:trPr>
        <w:tc>
          <w:tcPr>
            <w:tcW w:w="2950" w:type="dxa"/>
          </w:tcPr>
          <w:p w:rsidR="00772368" w:rsidRPr="00425E15" w:rsidRDefault="00F6541F">
            <w:pPr>
              <w:pStyle w:val="TableParagraph"/>
              <w:ind w:left="467" w:right="420" w:hanging="360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38.</w:t>
            </w:r>
            <w:r w:rsidRPr="00425E15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Number</w:t>
            </w:r>
            <w:r w:rsidRPr="00425E1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of</w:t>
            </w:r>
            <w:r w:rsidRPr="00425E1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surgeries</w:t>
            </w:r>
            <w:r w:rsidRPr="00425E1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 xml:space="preserve">per </w:t>
            </w:r>
            <w:r w:rsidRPr="00425E15">
              <w:rPr>
                <w:rFonts w:asciiTheme="minorHAnsi" w:hAnsiTheme="minorHAnsi" w:cstheme="minorHAnsi"/>
                <w:spacing w:val="-2"/>
              </w:rPr>
              <w:t>animal</w:t>
            </w:r>
          </w:p>
        </w:tc>
        <w:tc>
          <w:tcPr>
            <w:tcW w:w="7841" w:type="dxa"/>
          </w:tcPr>
          <w:p w:rsidR="00772368" w:rsidRDefault="00F6541F">
            <w:pPr>
              <w:pStyle w:val="TableParagraph"/>
              <w:spacing w:line="230" w:lineRule="exact"/>
              <w:ind w:left="215" w:right="204"/>
              <w:jc w:val="center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Animals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may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not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have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surgery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more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frequently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than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described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and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approved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in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protocol. Additionally, animals may not be transferred from one survival surgery protocol to another survival surgery protocol without IACUC knowledge and approval.</w:t>
            </w:r>
          </w:p>
          <w:p w:rsidR="009E6DED" w:rsidRDefault="009E6DED" w:rsidP="009E6DED">
            <w:pPr>
              <w:pStyle w:val="TableParagraph"/>
              <w:spacing w:line="228" w:lineRule="exact"/>
              <w:ind w:left="215" w:right="205"/>
              <w:jc w:val="center"/>
              <w:rPr>
                <w:rFonts w:asciiTheme="minorHAnsi" w:hAnsiTheme="minorHAnsi" w:cstheme="minorHAnsi"/>
              </w:rPr>
            </w:pPr>
            <w:hyperlink r:id="rId56" w:history="1">
              <w:r w:rsidRPr="001A1216">
                <w:rPr>
                  <w:rStyle w:val="Hyperlink"/>
                  <w:rFonts w:asciiTheme="minorHAnsi" w:hAnsiTheme="minorHAnsi" w:cstheme="minorHAnsi"/>
                </w:rPr>
                <w:t>https://research.ucdavis.edu/wp-content/uploads/IACUC-22.pdf</w:t>
              </w:r>
            </w:hyperlink>
          </w:p>
          <w:p w:rsidR="009E6DED" w:rsidRPr="00425E15" w:rsidRDefault="009E6DED" w:rsidP="009E6DED">
            <w:pPr>
              <w:pStyle w:val="TableParagraph"/>
              <w:spacing w:line="228" w:lineRule="exact"/>
              <w:ind w:left="215" w:right="205"/>
              <w:jc w:val="center"/>
              <w:rPr>
                <w:rFonts w:asciiTheme="minorHAnsi" w:hAnsiTheme="minorHAnsi" w:cstheme="minorHAnsi"/>
              </w:rPr>
            </w:pPr>
            <w:hyperlink r:id="rId57" w:history="1">
              <w:r w:rsidRPr="001A1216">
                <w:rPr>
                  <w:rStyle w:val="Hyperlink"/>
                  <w:rFonts w:asciiTheme="minorHAnsi" w:hAnsiTheme="minorHAnsi" w:cstheme="minorHAnsi"/>
                </w:rPr>
                <w:t>https://research.ucdavis.edu/wp-content/uploads/IACUC-52.pdf</w:t>
              </w:r>
            </w:hyperlink>
          </w:p>
        </w:tc>
      </w:tr>
      <w:tr w:rsidR="00772368" w:rsidRPr="00425E15">
        <w:trPr>
          <w:trHeight w:val="459"/>
        </w:trPr>
        <w:tc>
          <w:tcPr>
            <w:tcW w:w="2950" w:type="dxa"/>
          </w:tcPr>
          <w:p w:rsidR="00772368" w:rsidRPr="00425E15" w:rsidRDefault="00F6541F">
            <w:pPr>
              <w:pStyle w:val="TableParagraph"/>
              <w:spacing w:line="230" w:lineRule="exact"/>
              <w:ind w:left="467" w:right="420" w:hanging="360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39.</w:t>
            </w:r>
            <w:r w:rsidRPr="00425E15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Surgeon</w:t>
            </w:r>
            <w:r w:rsidRPr="00425E1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 xml:space="preserve">training </w:t>
            </w:r>
            <w:r w:rsidRPr="00425E15">
              <w:rPr>
                <w:rFonts w:asciiTheme="minorHAnsi" w:hAnsiTheme="minorHAnsi" w:cstheme="minorHAnsi"/>
                <w:spacing w:val="-2"/>
              </w:rPr>
              <w:t>documentation</w:t>
            </w:r>
          </w:p>
        </w:tc>
        <w:tc>
          <w:tcPr>
            <w:tcW w:w="7841" w:type="dxa"/>
          </w:tcPr>
          <w:p w:rsidR="00772368" w:rsidRPr="00425E15" w:rsidRDefault="00F6541F">
            <w:pPr>
              <w:pStyle w:val="TableParagraph"/>
              <w:spacing w:line="230" w:lineRule="exact"/>
              <w:ind w:left="3144" w:right="112" w:hanging="2936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Staff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performing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surgery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must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have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documentation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of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</w:t>
            </w:r>
            <w:r w:rsidRPr="00425E15">
              <w:rPr>
                <w:rFonts w:asciiTheme="minorHAnsi" w:hAnsiTheme="minorHAnsi" w:cstheme="minorHAnsi"/>
              </w:rPr>
              <w:t>ir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training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/qualifications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to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be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able to perform surgery.</w:t>
            </w:r>
          </w:p>
        </w:tc>
      </w:tr>
      <w:tr w:rsidR="00772368" w:rsidRPr="00425E15">
        <w:trPr>
          <w:trHeight w:val="1149"/>
        </w:trPr>
        <w:tc>
          <w:tcPr>
            <w:tcW w:w="2950" w:type="dxa"/>
          </w:tcPr>
          <w:p w:rsidR="00772368" w:rsidRPr="00425E15" w:rsidRDefault="00F6541F">
            <w:pPr>
              <w:pStyle w:val="TableParagraph"/>
              <w:ind w:left="467" w:right="420" w:hanging="360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40.</w:t>
            </w:r>
            <w:r w:rsidRPr="00425E15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Exception</w:t>
            </w:r>
            <w:r w:rsidRPr="00425E1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approved</w:t>
            </w:r>
            <w:r w:rsidRPr="00425E1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 xml:space="preserve">in </w:t>
            </w:r>
            <w:r w:rsidRPr="00425E15">
              <w:rPr>
                <w:rFonts w:asciiTheme="minorHAnsi" w:hAnsiTheme="minorHAnsi" w:cstheme="minorHAnsi"/>
                <w:spacing w:val="-2"/>
              </w:rPr>
              <w:t>protocol</w:t>
            </w:r>
          </w:p>
        </w:tc>
        <w:tc>
          <w:tcPr>
            <w:tcW w:w="7841" w:type="dxa"/>
          </w:tcPr>
          <w:p w:rsidR="00772368" w:rsidRPr="00425E15" w:rsidRDefault="00F6541F" w:rsidP="009E6DED">
            <w:pPr>
              <w:pStyle w:val="TableParagraph"/>
              <w:ind w:right="112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If there will be any exceptions to the Guide, these must be stated in the protocol and approved by the IACUC. Examples of “exceptions” include wire bottom cages, food/fluid regulation, prolonged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restraint,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deviation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from</w:t>
            </w:r>
            <w:r w:rsidRPr="00425E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routine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husbandry</w:t>
            </w:r>
            <w:r w:rsidRPr="00425E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procedures,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exemp</w:t>
            </w:r>
            <w:r w:rsidRPr="00425E15">
              <w:rPr>
                <w:rFonts w:asciiTheme="minorHAnsi" w:hAnsiTheme="minorHAnsi" w:cstheme="minorHAnsi"/>
              </w:rPr>
              <w:t>tions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from</w:t>
            </w:r>
            <w:r w:rsidRPr="00425E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portions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of the primate well –being plan, use of neuromuscular blocking agents, etc. Section 9 of the</w:t>
            </w:r>
            <w:r w:rsidR="009E6DED">
              <w:rPr>
                <w:rFonts w:asciiTheme="minorHAnsi" w:hAnsiTheme="minorHAnsi" w:cstheme="minorHAnsi"/>
              </w:rPr>
              <w:t xml:space="preserve"> </w:t>
            </w:r>
            <w:r w:rsidRPr="00425E15">
              <w:rPr>
                <w:rFonts w:asciiTheme="minorHAnsi" w:hAnsiTheme="minorHAnsi" w:cstheme="minorHAnsi"/>
                <w:spacing w:val="-2"/>
              </w:rPr>
              <w:t>protocol</w:t>
            </w:r>
          </w:p>
        </w:tc>
      </w:tr>
      <w:tr w:rsidR="00772368" w:rsidRPr="00425E15">
        <w:trPr>
          <w:trHeight w:val="689"/>
        </w:trPr>
        <w:tc>
          <w:tcPr>
            <w:tcW w:w="2950" w:type="dxa"/>
          </w:tcPr>
          <w:p w:rsidR="00772368" w:rsidRPr="00425E15" w:rsidRDefault="00F6541F">
            <w:pPr>
              <w:pStyle w:val="TableParagraph"/>
              <w:ind w:left="467" w:right="420" w:hanging="360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41.</w:t>
            </w:r>
            <w:r w:rsidRPr="00425E15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Is</w:t>
            </w:r>
            <w:r w:rsidRPr="00425E1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limited</w:t>
            </w:r>
            <w:r w:rsidRPr="00425E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to</w:t>
            </w:r>
            <w:r w:rsidRPr="00425E1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only</w:t>
            </w:r>
            <w:r w:rsidRPr="00425E1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 xml:space="preserve">when </w:t>
            </w:r>
            <w:r w:rsidRPr="00425E15">
              <w:rPr>
                <w:rFonts w:asciiTheme="minorHAnsi" w:hAnsiTheme="minorHAnsi" w:cstheme="minorHAnsi"/>
                <w:spacing w:val="-2"/>
              </w:rPr>
              <w:t>necessary</w:t>
            </w:r>
          </w:p>
        </w:tc>
        <w:tc>
          <w:tcPr>
            <w:tcW w:w="7841" w:type="dxa"/>
          </w:tcPr>
          <w:p w:rsidR="00772368" w:rsidRPr="00425E15" w:rsidRDefault="00F6541F" w:rsidP="00F6541F">
            <w:pPr>
              <w:pStyle w:val="TableParagraph"/>
              <w:ind w:left="110" w:right="99"/>
              <w:jc w:val="center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Exceptions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to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Guide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are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only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used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when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they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are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required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to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meet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scientific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objectives.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For example, if a study requires dietar</w:t>
            </w:r>
            <w:r>
              <w:rPr>
                <w:rFonts w:asciiTheme="minorHAnsi" w:hAnsiTheme="minorHAnsi" w:cstheme="minorHAnsi"/>
              </w:rPr>
              <w:t xml:space="preserve">y measurements three weeks only </w:t>
            </w:r>
            <w:r w:rsidRPr="00425E15">
              <w:rPr>
                <w:rFonts w:asciiTheme="minorHAnsi" w:hAnsiTheme="minorHAnsi" w:cstheme="minorHAnsi"/>
              </w:rPr>
              <w:t xml:space="preserve">out of a </w:t>
            </w:r>
            <w:proofErr w:type="gramStart"/>
            <w:r w:rsidRPr="00425E15">
              <w:rPr>
                <w:rFonts w:asciiTheme="minorHAnsi" w:hAnsiTheme="minorHAnsi" w:cstheme="minorHAnsi"/>
              </w:rPr>
              <w:t>six month</w:t>
            </w:r>
            <w:proofErr w:type="gramEnd"/>
            <w:r w:rsidRPr="00425E15">
              <w:rPr>
                <w:rFonts w:asciiTheme="minorHAnsi" w:hAnsiTheme="minorHAnsi" w:cstheme="minorHAnsi"/>
              </w:rPr>
              <w:t xml:space="preserve"> study,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then</w:t>
            </w:r>
            <w:r w:rsidRPr="00425E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use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of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wire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bottom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cages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is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limited</w:t>
            </w:r>
            <w:r w:rsidRPr="00425E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to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those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three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  <w:spacing w:val="-2"/>
              </w:rPr>
              <w:t>weeks.</w:t>
            </w:r>
          </w:p>
        </w:tc>
      </w:tr>
      <w:tr w:rsidR="00772368" w:rsidRPr="00425E15" w:rsidTr="00F6541F">
        <w:trPr>
          <w:trHeight w:val="387"/>
        </w:trPr>
        <w:tc>
          <w:tcPr>
            <w:tcW w:w="2950" w:type="dxa"/>
          </w:tcPr>
          <w:p w:rsidR="00772368" w:rsidRPr="00425E15" w:rsidRDefault="00F6541F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42.</w:t>
            </w:r>
            <w:r w:rsidRPr="00425E15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425E15">
              <w:rPr>
                <w:rFonts w:asciiTheme="minorHAnsi" w:hAnsiTheme="minorHAnsi" w:cstheme="minorHAnsi"/>
                <w:spacing w:val="-2"/>
              </w:rPr>
              <w:t>Procedures</w:t>
            </w:r>
          </w:p>
        </w:tc>
        <w:tc>
          <w:tcPr>
            <w:tcW w:w="7841" w:type="dxa"/>
          </w:tcPr>
          <w:p w:rsidR="00772368" w:rsidRPr="00425E15" w:rsidRDefault="00F6541F">
            <w:pPr>
              <w:pStyle w:val="TableParagraph"/>
              <w:spacing w:line="210" w:lineRule="exact"/>
              <w:ind w:left="213" w:right="206"/>
              <w:jc w:val="center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Ensure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all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procedures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being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performed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are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approved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in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the</w:t>
            </w:r>
            <w:r w:rsidRPr="00425E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  <w:spacing w:val="-2"/>
              </w:rPr>
              <w:t>protocol.</w:t>
            </w:r>
          </w:p>
        </w:tc>
      </w:tr>
      <w:tr w:rsidR="00F6541F" w:rsidRPr="00425E15">
        <w:trPr>
          <w:trHeight w:val="230"/>
        </w:trPr>
        <w:tc>
          <w:tcPr>
            <w:tcW w:w="2950" w:type="dxa"/>
          </w:tcPr>
          <w:p w:rsidR="00F6541F" w:rsidRPr="00425E15" w:rsidRDefault="00F6541F" w:rsidP="00F6541F">
            <w:pPr>
              <w:pStyle w:val="TableParagraph"/>
              <w:spacing w:line="228" w:lineRule="exact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43.</w:t>
            </w:r>
            <w:r w:rsidRPr="00425E15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425E15">
              <w:rPr>
                <w:rFonts w:asciiTheme="minorHAnsi" w:hAnsiTheme="minorHAnsi" w:cstheme="minorHAnsi"/>
                <w:spacing w:val="-2"/>
              </w:rPr>
              <w:t>Objectives</w:t>
            </w:r>
          </w:p>
        </w:tc>
        <w:tc>
          <w:tcPr>
            <w:tcW w:w="7841" w:type="dxa"/>
          </w:tcPr>
          <w:p w:rsidR="00F6541F" w:rsidRPr="00425E15" w:rsidRDefault="00F6541F" w:rsidP="00F6541F">
            <w:pPr>
              <w:pStyle w:val="TableParagraph"/>
              <w:ind w:left="148" w:right="139" w:firstLine="1"/>
              <w:jc w:val="center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 xml:space="preserve">It is often best for objectives to be </w:t>
            </w:r>
            <w:proofErr w:type="gramStart"/>
            <w:r w:rsidRPr="00425E15">
              <w:rPr>
                <w:rFonts w:asciiTheme="minorHAnsi" w:hAnsiTheme="minorHAnsi" w:cstheme="minorHAnsi"/>
              </w:rPr>
              <w:t>fairly broad</w:t>
            </w:r>
            <w:proofErr w:type="gramEnd"/>
            <w:r w:rsidRPr="00425E15">
              <w:rPr>
                <w:rFonts w:asciiTheme="minorHAnsi" w:hAnsiTheme="minorHAnsi" w:cstheme="minorHAnsi"/>
              </w:rPr>
              <w:t xml:space="preserve"> to allow for study development. If you have a question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regarding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whether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amendment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is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appropriate,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of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if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</w:t>
            </w:r>
            <w:r w:rsidRPr="00425E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proposed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change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may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require a new protocol, start by referring to the approved objectives. If you were to rewrite your protocol today, would the objectives still be the same? Protocol amendments must relate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directly</w:t>
            </w:r>
            <w:r w:rsidRPr="00425E1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to</w:t>
            </w:r>
            <w:r w:rsidRPr="00425E1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stated</w:t>
            </w:r>
            <w:r w:rsidRPr="00425E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  <w:spacing w:val="-2"/>
              </w:rPr>
              <w:t>objectives.</w:t>
            </w:r>
          </w:p>
        </w:tc>
      </w:tr>
      <w:tr w:rsidR="00F6541F" w:rsidRPr="00425E15">
        <w:trPr>
          <w:trHeight w:val="230"/>
        </w:trPr>
        <w:tc>
          <w:tcPr>
            <w:tcW w:w="2950" w:type="dxa"/>
          </w:tcPr>
          <w:p w:rsidR="00F6541F" w:rsidRPr="00425E15" w:rsidRDefault="00F6541F" w:rsidP="00F6541F">
            <w:pPr>
              <w:pStyle w:val="TableParagraph"/>
              <w:spacing w:line="228" w:lineRule="exact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44.</w:t>
            </w:r>
            <w:r w:rsidRPr="00425E15">
              <w:rPr>
                <w:rFonts w:asciiTheme="minorHAnsi" w:hAnsiTheme="minorHAnsi" w:cstheme="minorHAnsi"/>
                <w:spacing w:val="51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Animal</w:t>
            </w:r>
            <w:r w:rsidRPr="00425E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Tracking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  <w:spacing w:val="-2"/>
              </w:rPr>
              <w:t>System</w:t>
            </w:r>
          </w:p>
        </w:tc>
        <w:tc>
          <w:tcPr>
            <w:tcW w:w="7841" w:type="dxa"/>
          </w:tcPr>
          <w:p w:rsidR="00F6541F" w:rsidRPr="00425E15" w:rsidRDefault="00F6541F" w:rsidP="00F6541F">
            <w:pPr>
              <w:pStyle w:val="TableParagraph"/>
              <w:ind w:left="158" w:right="147"/>
              <w:jc w:val="center"/>
              <w:rPr>
                <w:rFonts w:asciiTheme="minorHAnsi" w:hAnsiTheme="minorHAnsi" w:cstheme="minorHAnsi"/>
              </w:rPr>
            </w:pPr>
            <w:r w:rsidRPr="00425E15">
              <w:rPr>
                <w:rFonts w:asciiTheme="minorHAnsi" w:hAnsiTheme="minorHAnsi" w:cstheme="minorHAnsi"/>
              </w:rPr>
              <w:t>Animals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acquired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by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means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other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than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purchase,</w:t>
            </w:r>
            <w:r w:rsidRPr="00425E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transfer,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import</w:t>
            </w:r>
            <w:r w:rsidRPr="00425E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or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export</w:t>
            </w:r>
            <w:r w:rsidRPr="00425E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>(auction,</w:t>
            </w:r>
            <w:r w:rsidRPr="00425E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15">
              <w:rPr>
                <w:rFonts w:asciiTheme="minorHAnsi" w:hAnsiTheme="minorHAnsi" w:cstheme="minorHAnsi"/>
              </w:rPr>
              <w:t xml:space="preserve">donation, field caught, breeding, etc.) must be manually entered into the ATS either by the facility manger or PI at least on a quarterly basis. </w:t>
            </w:r>
            <w:hyperlink r:id="rId58" w:history="1">
              <w:r w:rsidRPr="001A1216">
                <w:rPr>
                  <w:rStyle w:val="Hyperlink"/>
                  <w:rFonts w:asciiTheme="minorHAnsi" w:hAnsiTheme="minorHAnsi" w:cstheme="minorHAnsi"/>
                </w:rPr>
                <w:t>https://research.ucdavis.edu/policiescompliance/animal-care-use/iacuc/animal-tracking-system/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:rsidR="00F6541F" w:rsidRPr="00425E15" w:rsidRDefault="00F6541F" w:rsidP="00F6541F">
            <w:pPr>
              <w:pStyle w:val="TableParagraph"/>
              <w:spacing w:line="211" w:lineRule="exact"/>
              <w:ind w:left="214" w:right="206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72368" w:rsidRPr="00425E15" w:rsidRDefault="00772368" w:rsidP="00F6541F">
      <w:pPr>
        <w:spacing w:line="210" w:lineRule="exact"/>
        <w:rPr>
          <w:rFonts w:asciiTheme="minorHAnsi" w:hAnsiTheme="minorHAnsi" w:cstheme="minorHAnsi"/>
        </w:rPr>
        <w:sectPr w:rsidR="00772368" w:rsidRPr="00425E15">
          <w:type w:val="continuous"/>
          <w:pgSz w:w="12240" w:h="15840"/>
          <w:pgMar w:top="980" w:right="620" w:bottom="940" w:left="600" w:header="0" w:footer="744" w:gutter="0"/>
          <w:cols w:space="720"/>
        </w:sectPr>
      </w:pPr>
    </w:p>
    <w:p w:rsidR="00000000" w:rsidRPr="00425E15" w:rsidRDefault="00F6541F">
      <w:pPr>
        <w:rPr>
          <w:rFonts w:asciiTheme="minorHAnsi" w:hAnsiTheme="minorHAnsi" w:cstheme="minorHAnsi"/>
        </w:rPr>
      </w:pPr>
    </w:p>
    <w:sectPr w:rsidR="00000000" w:rsidRPr="00425E15">
      <w:type w:val="continuous"/>
      <w:pgSz w:w="12240" w:h="15840"/>
      <w:pgMar w:top="980" w:right="620" w:bottom="940" w:left="60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541F">
      <w:r>
        <w:separator/>
      </w:r>
    </w:p>
  </w:endnote>
  <w:endnote w:type="continuationSeparator" w:id="0">
    <w:p w:rsidR="00000000" w:rsidRDefault="00F6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1F" w:rsidRDefault="00F654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368" w:rsidRPr="00425E15" w:rsidRDefault="00013C7A">
    <w:pPr>
      <w:pStyle w:val="BodyText"/>
      <w:spacing w:line="14" w:lineRule="auto"/>
      <w:rPr>
        <w:rFonts w:asciiTheme="minorHAnsi" w:hAnsiTheme="minorHAnsi" w:cstheme="minorHAnsi"/>
        <w:sz w:val="22"/>
        <w:szCs w:val="22"/>
      </w:rPr>
    </w:pPr>
    <w:r w:rsidRPr="00425E15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9446260</wp:posOffset>
              </wp:positionV>
              <wp:extent cx="2148840" cy="16637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884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368" w:rsidRDefault="00F6541F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Inspection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training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aid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 w:rsidR="0026007B">
                            <w:rPr>
                              <w:sz w:val="20"/>
                            </w:rPr>
                            <w:t>updated 7/20/2022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5pt;margin-top:743.8pt;width:169.2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jnrAIAAKgFAAAOAAAAZHJzL2Uyb0RvYy54bWysVG1vmzAQ/j5p/8Hyd8rLCAFUUrUhTJO6&#10;F6nbD3CMCdbAZrYT0k377zubkqatJk3b+GCd7fNz99w93OXVse/QgSnNpShweBFgxASVNRe7An/5&#10;XHkpRtoQUZNOClbge6bx1er1q8txyFkkW9nVTCEAETofhwK3xgy572vasp7oCzkwAZeNVD0xsFU7&#10;v1ZkBPS+86MgSPxRqnpQkjKt4bScLvHK4TcNo+Zj02hmUFdgyM24Vbl1a1d/dUnynSJDy+lDGuQv&#10;sugJFxD0BFUSQ9Be8RdQPadKatmYCyp7XzYNp8xxADZh8IzNXUsG5rhAcfRwKpP+f7D0w+GTQryG&#10;3mEkSA8tqiXVNnBoizMOOgefuwG8zPFGHq2jJaqHW0m/aiTkuiVix66VkmPLSA3JuZf+2dMJR1uQ&#10;7fhe1hCF7I10QMdG9RYQaoEAHZp0f2oMOxpE4TAK4zSN4YrCXZgkb5aucz7J59eD0uYtkz2yRoEV&#10;NN6hk8OtNsADXGcXG0zIineda34nnhyA43QCseGpvbNZuF7+yIJsk27S2IujZOPFQVl619U69pIq&#10;XC7KN+V6XYY/bdwwzlte10zYMLOuwvjP+vag8EkRJ2Vp2fHawtmUtNpt151CBwK6rtxnuwXJn7n5&#10;T9Nw18DlGaUwioObKPOqJF16cRUvvGwZpF4QZjdZEsRZXFZPKd1ywf6dEhoLnC2ixSSm33IL3PeS&#10;G8l7bmBydLwvcHpyIrmV4EbUrrWG8G6yz0ph038sBVRsbrQTrNXopFZz3B4Bxap4K+t7kK6SoCwQ&#10;IYw7MFqpvmM0wugosP62J4ph1L0TIH87Z2ZDzcZ2Noig8LTABqPJXJtpHu0HxXctIE8/mJDX8Is0&#10;3Kn3MQtI3W5gHDgSD6PLzpvzvfN6HLCrXwAAAP//AwBQSwMEFAAGAAgAAAAhAJMhQYXhAAAADAEA&#10;AA8AAABkcnMvZG93bnJldi54bWxMj8FOwzAQRO9I/IO1SNyoXQhpCHGqCsEJCZGGA0cndhOr8TrE&#10;bhv+vtsTHHd2NPOmWM9uYEczBetRwnIhgBlsvbbYSfiq3+4yYCEq1GrwaCT8mgDr8vqqULn2J6zM&#10;cRs7RiEYciWhj3HMOQ9tb5wKCz8apN/OT05FOqeO60mdKNwN/F6IlDtlkRp6NZqX3rT77cFJ2Hxj&#10;9Wp/PprPalfZun4S+J7upby9mTfPwKKZ458ZLviEDiUxNf6AOrBBwkrQlEh6kq1SYORIRJYAa0h6&#10;XD5kwMuC/x9RngEAAP//AwBQSwECLQAUAAYACAAAACEAtoM4kv4AAADhAQAAEwAAAAAAAAAAAAAA&#10;AAAAAAAAW0NvbnRlbnRfVHlwZXNdLnhtbFBLAQItABQABgAIAAAAIQA4/SH/1gAAAJQBAAALAAAA&#10;AAAAAAAAAAAAAC8BAABfcmVscy8ucmVsc1BLAQItABQABgAIAAAAIQALjhjnrAIAAKgFAAAOAAAA&#10;AAAAAAAAAAAAAC4CAABkcnMvZTJvRG9jLnhtbFBLAQItABQABgAIAAAAIQCTIUGF4QAAAAwBAAAP&#10;AAAAAAAAAAAAAAAAAAYFAABkcnMvZG93bnJldi54bWxQSwUGAAAAAAQABADzAAAAFAYAAAAA&#10;" filled="f" stroked="f">
              <v:textbox inset="0,0,0,0">
                <w:txbxContent>
                  <w:p w:rsidR="00772368" w:rsidRDefault="00F6541F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Inspection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training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aid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 w:rsidR="0026007B">
                      <w:rPr>
                        <w:sz w:val="20"/>
                      </w:rPr>
                      <w:t>updated 7/20/2022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1F" w:rsidRDefault="00F65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541F">
      <w:r>
        <w:separator/>
      </w:r>
    </w:p>
  </w:footnote>
  <w:footnote w:type="continuationSeparator" w:id="0">
    <w:p w:rsidR="00000000" w:rsidRDefault="00F65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1F" w:rsidRDefault="00F654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1F" w:rsidRDefault="00F654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1F" w:rsidRDefault="00F65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D25C1"/>
    <w:multiLevelType w:val="hybridMultilevel"/>
    <w:tmpl w:val="411A00B6"/>
    <w:lvl w:ilvl="0" w:tplc="AFEA17F4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FEE837C">
      <w:numFmt w:val="bullet"/>
      <w:lvlText w:val="•"/>
      <w:lvlJc w:val="left"/>
      <w:pPr>
        <w:ind w:left="1032" w:hanging="360"/>
      </w:pPr>
      <w:rPr>
        <w:rFonts w:hint="default"/>
        <w:lang w:val="en-US" w:eastAsia="en-US" w:bidi="ar-SA"/>
      </w:rPr>
    </w:lvl>
    <w:lvl w:ilvl="2" w:tplc="BFE40DBE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ar-SA"/>
      </w:rPr>
    </w:lvl>
    <w:lvl w:ilvl="3" w:tplc="A07AD936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4" w:tplc="90E2CF34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ar-SA"/>
      </w:rPr>
    </w:lvl>
    <w:lvl w:ilvl="5" w:tplc="A2EEFE7A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6" w:tplc="3D5EA094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7" w:tplc="C7580F0A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8" w:tplc="3844D158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E452A9C"/>
    <w:multiLevelType w:val="hybridMultilevel"/>
    <w:tmpl w:val="ABFA35B8"/>
    <w:lvl w:ilvl="0" w:tplc="37F8A9BE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61686FDE">
      <w:numFmt w:val="bullet"/>
      <w:lvlText w:val="•"/>
      <w:lvlJc w:val="left"/>
      <w:pPr>
        <w:ind w:left="1032" w:hanging="360"/>
      </w:pPr>
      <w:rPr>
        <w:rFonts w:hint="default"/>
        <w:lang w:val="en-US" w:eastAsia="en-US" w:bidi="ar-SA"/>
      </w:rPr>
    </w:lvl>
    <w:lvl w:ilvl="2" w:tplc="F4249008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ar-SA"/>
      </w:rPr>
    </w:lvl>
    <w:lvl w:ilvl="3" w:tplc="F2C62172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4" w:tplc="7CD68DBC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ar-SA"/>
      </w:rPr>
    </w:lvl>
    <w:lvl w:ilvl="5" w:tplc="DA4A013A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6" w:tplc="779E7F5C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7" w:tplc="5C6C24F8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8" w:tplc="C14E4484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68"/>
    <w:rsid w:val="00013C7A"/>
    <w:rsid w:val="0012121C"/>
    <w:rsid w:val="0026007B"/>
    <w:rsid w:val="00425E15"/>
    <w:rsid w:val="00772368"/>
    <w:rsid w:val="009E6DED"/>
    <w:rsid w:val="00D02A54"/>
    <w:rsid w:val="00E2283B"/>
    <w:rsid w:val="00F6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F54A87"/>
  <w15:docId w15:val="{DBF0B08F-CAF6-4E80-9744-A4AFEFDF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E228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283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0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07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60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07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hs.ucop.edu/ohss/protected/home.htm" TargetMode="External"/><Relationship Id="rId18" Type="http://schemas.openxmlformats.org/officeDocument/2006/relationships/hyperlink" Target="https://research.ucdavis.edu/wp-content/uploads/SC-50-106.pdf" TargetMode="External"/><Relationship Id="rId26" Type="http://schemas.openxmlformats.org/officeDocument/2006/relationships/footer" Target="footer1.xml"/><Relationship Id="rId39" Type="http://schemas.openxmlformats.org/officeDocument/2006/relationships/hyperlink" Target="https://research.ucdavis.edu/wp-content/uploads/IACUC-52.pdf" TargetMode="External"/><Relationship Id="rId21" Type="http://schemas.openxmlformats.org/officeDocument/2006/relationships/hyperlink" Target="https://research.ucdavis.edu/wp-content/uploads/IACUC-32.pdf" TargetMode="External"/><Relationship Id="rId34" Type="http://schemas.openxmlformats.org/officeDocument/2006/relationships/hyperlink" Target="https://safetyservices.ucdavis.edu/safetynet/sharps-safety-guidelines" TargetMode="External"/><Relationship Id="rId42" Type="http://schemas.openxmlformats.org/officeDocument/2006/relationships/hyperlink" Target="mailto:lahc@ucdavis.edu" TargetMode="External"/><Relationship Id="rId47" Type="http://schemas.openxmlformats.org/officeDocument/2006/relationships/hyperlink" Target="https://research.ucdavis.edu/wp-content/uploads/IACUC-52.pdf" TargetMode="External"/><Relationship Id="rId50" Type="http://schemas.openxmlformats.org/officeDocument/2006/relationships/hyperlink" Target="https://research.ucdavis.edu/wp-content/uploads/IACUC-41.pdf" TargetMode="External"/><Relationship Id="rId55" Type="http://schemas.openxmlformats.org/officeDocument/2006/relationships/hyperlink" Target="https://research.ucdavis.edu/wp-content/uploads/IACUC-40.pdf" TargetMode="External"/><Relationship Id="rId7" Type="http://schemas.openxmlformats.org/officeDocument/2006/relationships/hyperlink" Target="https://ucdavispolicy.ellucid.com/documents/view/283/activ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earch.ucdavis.edu/wp-content/uploads/IACUC-19.pdf" TargetMode="External"/><Relationship Id="rId29" Type="http://schemas.openxmlformats.org/officeDocument/2006/relationships/footer" Target="footer3.xml"/><Relationship Id="rId11" Type="http://schemas.openxmlformats.org/officeDocument/2006/relationships/hyperlink" Target="https://research.ucdavis.edu/wp-content/uploads/SC-10-102.pdf" TargetMode="External"/><Relationship Id="rId24" Type="http://schemas.openxmlformats.org/officeDocument/2006/relationships/header" Target="header1.xml"/><Relationship Id="rId32" Type="http://schemas.openxmlformats.org/officeDocument/2006/relationships/hyperlink" Target="https://research.ucdavis.edu/wp-content/uploads/SC-20-108.pdf" TargetMode="External"/><Relationship Id="rId37" Type="http://schemas.openxmlformats.org/officeDocument/2006/relationships/hyperlink" Target="https://research.ucdavis.edu/wp-content/uploads/SC-40-404.pdf" TargetMode="External"/><Relationship Id="rId40" Type="http://schemas.openxmlformats.org/officeDocument/2006/relationships/hyperlink" Target="https://safetyservices.ucdavis.edu/safetynet/effective-use-autoclaves" TargetMode="External"/><Relationship Id="rId45" Type="http://schemas.openxmlformats.org/officeDocument/2006/relationships/hyperlink" Target="https://research.ucdavis.edu/wp-content/uploads/IACUC-30.pdf" TargetMode="External"/><Relationship Id="rId53" Type="http://schemas.openxmlformats.org/officeDocument/2006/relationships/hyperlink" Target="https://research.ucdavis.edu/wp-content/uploads/IACUC-28.pdf" TargetMode="External"/><Relationship Id="rId58" Type="http://schemas.openxmlformats.org/officeDocument/2006/relationships/hyperlink" Target="https://research.ucdavis.edu/policiescompliance/animal-care-use/iacuc/animal-tracking-system/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research.ucdavis.edu/wp-content/uploads/SC-40-1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davispolicy.ellucid.com/documents/view/279/active/" TargetMode="External"/><Relationship Id="rId14" Type="http://schemas.openxmlformats.org/officeDocument/2006/relationships/hyperlink" Target="https://research.ucdavis.edu/policiescompliance/animal-care-use/iacuc/training-requirements-for-personnel-working-with-live-vertebrate-animals-used-in-research-and-or-training/" TargetMode="External"/><Relationship Id="rId22" Type="http://schemas.openxmlformats.org/officeDocument/2006/relationships/hyperlink" Target="https://research.ucdavis.edu/wp-content/uploads/SC-20-106.pdf" TargetMode="External"/><Relationship Id="rId27" Type="http://schemas.openxmlformats.org/officeDocument/2006/relationships/footer" Target="footer2.xml"/><Relationship Id="rId30" Type="http://schemas.openxmlformats.org/officeDocument/2006/relationships/hyperlink" Target="https://research.ucdavis.edu/wp-content/uploads/IACUC-29.pdf" TargetMode="External"/><Relationship Id="rId35" Type="http://schemas.openxmlformats.org/officeDocument/2006/relationships/hyperlink" Target="https://research.ucdavis.edu/wp-content/uploads/IACUC-15.pdf" TargetMode="External"/><Relationship Id="rId43" Type="http://schemas.openxmlformats.org/officeDocument/2006/relationships/hyperlink" Target="https://research.ucdavis.edu/wp-content/uploads/IACUC-30.pdf" TargetMode="External"/><Relationship Id="rId48" Type="http://schemas.openxmlformats.org/officeDocument/2006/relationships/hyperlink" Target="https://research.ucdavis.edu/wp-content/uploads/IACUC-07.pdf" TargetMode="External"/><Relationship Id="rId56" Type="http://schemas.openxmlformats.org/officeDocument/2006/relationships/hyperlink" Target="https://research.ucdavis.edu/wp-content/uploads/IACUC-22.pdf" TargetMode="External"/><Relationship Id="rId8" Type="http://schemas.openxmlformats.org/officeDocument/2006/relationships/hyperlink" Target="https://iacuc.ucdavis.edu/protocol/index.cfm" TargetMode="External"/><Relationship Id="rId51" Type="http://schemas.openxmlformats.org/officeDocument/2006/relationships/hyperlink" Target="https://research.ucdavis.edu/wp-content/uploads/IACUC-15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earch.ucdavis.edu/wp-content/uploads/IACUC-25.pdf" TargetMode="External"/><Relationship Id="rId17" Type="http://schemas.openxmlformats.org/officeDocument/2006/relationships/hyperlink" Target="https://research.ucdavis.edu/wp-content/uploads/SC-50-101.pdf" TargetMode="External"/><Relationship Id="rId25" Type="http://schemas.openxmlformats.org/officeDocument/2006/relationships/header" Target="header2.xml"/><Relationship Id="rId33" Type="http://schemas.openxmlformats.org/officeDocument/2006/relationships/hyperlink" Target="https://www.avma.org/KB/Policies/Documents/euthanasia.pdf" TargetMode="External"/><Relationship Id="rId38" Type="http://schemas.openxmlformats.org/officeDocument/2006/relationships/hyperlink" Target="https://research.ucdavis.edu/wp-content/uploads/IACUC-22.pdf" TargetMode="External"/><Relationship Id="rId46" Type="http://schemas.openxmlformats.org/officeDocument/2006/relationships/hyperlink" Target="https://research.ucdavis.edu/wp-content/uploads/IACUC-22.pdf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research.ucdavis.edu/wp-content/uploads/SC-20-104.pdf" TargetMode="External"/><Relationship Id="rId41" Type="http://schemas.openxmlformats.org/officeDocument/2006/relationships/hyperlink" Target="https://safetyservices.ucdavis.edu/safetynet/effective-use-autoclaves" TargetMode="External"/><Relationship Id="rId54" Type="http://schemas.openxmlformats.org/officeDocument/2006/relationships/hyperlink" Target="https://research.ucdavis.edu/wp-content/uploads/SC-40-404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earch.ucdavis.edu/wp-content/uploads/IACUC-02.pdf" TargetMode="External"/><Relationship Id="rId23" Type="http://schemas.openxmlformats.org/officeDocument/2006/relationships/hyperlink" Target="https://research.ucdavis.edu/wp-content/uploads/SC-40-100.pdf" TargetMode="External"/><Relationship Id="rId28" Type="http://schemas.openxmlformats.org/officeDocument/2006/relationships/header" Target="header3.xml"/><Relationship Id="rId36" Type="http://schemas.openxmlformats.org/officeDocument/2006/relationships/hyperlink" Target="https://research.ucdavis.edu/wp-content/uploads/IACUC-22.pdf" TargetMode="External"/><Relationship Id="rId49" Type="http://schemas.openxmlformats.org/officeDocument/2006/relationships/hyperlink" Target="https://research.ucdavis.edu/wp-content/uploads/IACUC-20.pdf" TargetMode="External"/><Relationship Id="rId57" Type="http://schemas.openxmlformats.org/officeDocument/2006/relationships/hyperlink" Target="https://research.ucdavis.edu/wp-content/uploads/IACUC-52.pdf" TargetMode="External"/><Relationship Id="rId10" Type="http://schemas.openxmlformats.org/officeDocument/2006/relationships/hyperlink" Target="https://research.ucdavis.edu/wp-content/uploads/IACUC-38.pdf" TargetMode="External"/><Relationship Id="rId31" Type="http://schemas.openxmlformats.org/officeDocument/2006/relationships/hyperlink" Target="https://research.ucdavis.edu/wp-content/uploads/IACUC-13.pdf" TargetMode="External"/><Relationship Id="rId44" Type="http://schemas.openxmlformats.org/officeDocument/2006/relationships/hyperlink" Target="https://safetyservices.ucdavis.edu/safetynet/compressed-gas-safety" TargetMode="External"/><Relationship Id="rId52" Type="http://schemas.openxmlformats.org/officeDocument/2006/relationships/hyperlink" Target="https://research.ucdavis.edu/policiescompliance/animal-care-use/iacuc/humane-endpoints-for-laboratory-animals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LabInspectionPreparationChecklist_2019-RF</vt:lpstr>
    </vt:vector>
  </TitlesOfParts>
  <Company>University of California, Davis</Company>
  <LinksUpToDate>false</LinksUpToDate>
  <CharactersWithSpaces>18135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LabInspectionPreparationChecklist_2019-RF</dc:title>
  <dc:creator>szfavori</dc:creator>
  <cp:lastModifiedBy>Merritt Clark</cp:lastModifiedBy>
  <cp:revision>3</cp:revision>
  <dcterms:created xsi:type="dcterms:W3CDTF">2022-07-20T17:33:00Z</dcterms:created>
  <dcterms:modified xsi:type="dcterms:W3CDTF">2022-07-20T17:59:00Z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2022-07-20T00:00:00Z</vt:filetime>
  </property>
  <property fmtid="{D5CDD505-2E9C-101B-9397-08002B2CF9AE}" pid="5" name="Producer">
    <vt:lpwstr>Acrobat Distiller 19.0 (Windows)</vt:lpwstr>
  </property>
</Properties>
</file>